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DFB" w:rsidRDefault="00AF669E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МБДОУ «Детский сад «Солнышко» </w:t>
      </w:r>
      <w:proofErr w:type="spellStart"/>
      <w:r>
        <w:rPr>
          <w:rFonts w:ascii="Times New Roman" w:eastAsia="Times New Roman" w:hAnsi="Times New Roman" w:cs="Times New Roman"/>
          <w:sz w:val="28"/>
        </w:rPr>
        <w:t>ст.Миннибаево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Альметьевского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района Республики Татарстан</w:t>
      </w:r>
    </w:p>
    <w:p w:rsidR="00B15DFB" w:rsidRDefault="00B15DFB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15DFB" w:rsidRDefault="00B15DFB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15DFB" w:rsidRDefault="00B15DFB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15DFB" w:rsidRDefault="00B15DFB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15DFB" w:rsidRDefault="00B15DFB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15DFB" w:rsidRDefault="00B15DFB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15DFB" w:rsidRDefault="00B15DFB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15DFB" w:rsidRDefault="00B15DFB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15DFB" w:rsidRDefault="00B15DFB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15DFB" w:rsidRDefault="00954AE4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Публикация</w:t>
      </w:r>
      <w:r w:rsidR="00AF669E">
        <w:rPr>
          <w:rFonts w:ascii="Times New Roman" w:eastAsia="Times New Roman" w:hAnsi="Times New Roman" w:cs="Times New Roman"/>
          <w:b/>
          <w:sz w:val="28"/>
        </w:rPr>
        <w:t xml:space="preserve"> на тему:</w:t>
      </w:r>
    </w:p>
    <w:p w:rsidR="00B15DFB" w:rsidRDefault="00540E5A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«</w:t>
      </w:r>
      <w:r w:rsidR="00AF669E">
        <w:rPr>
          <w:rFonts w:ascii="Times New Roman" w:eastAsia="Times New Roman" w:hAnsi="Times New Roman" w:cs="Times New Roman"/>
          <w:b/>
          <w:sz w:val="28"/>
        </w:rPr>
        <w:t>Система работы по  формированию поликультурной образовательной среды в ДОУ»</w:t>
      </w:r>
    </w:p>
    <w:p w:rsidR="00B15DFB" w:rsidRDefault="00B15DF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B15DFB" w:rsidRDefault="00B15DFB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15DFB" w:rsidRDefault="00B15DFB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15DFB" w:rsidRDefault="00B15DFB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15DFB" w:rsidRDefault="00AF669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Выступила: </w:t>
      </w:r>
      <w:proofErr w:type="spellStart"/>
      <w:r>
        <w:rPr>
          <w:rFonts w:ascii="Times New Roman" w:eastAsia="Times New Roman" w:hAnsi="Times New Roman" w:cs="Times New Roman"/>
          <w:sz w:val="28"/>
        </w:rPr>
        <w:t>Садриева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Лилия </w:t>
      </w:r>
      <w:proofErr w:type="spellStart"/>
      <w:r>
        <w:rPr>
          <w:rFonts w:ascii="Times New Roman" w:eastAsia="Times New Roman" w:hAnsi="Times New Roman" w:cs="Times New Roman"/>
          <w:sz w:val="28"/>
        </w:rPr>
        <w:t>Анваровна</w:t>
      </w:r>
      <w:proofErr w:type="spellEnd"/>
    </w:p>
    <w:p w:rsidR="00B15DFB" w:rsidRDefault="00AF669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Воспитатель МБДОУ «Детский сад «Солнышко»</w:t>
      </w:r>
    </w:p>
    <w:p w:rsidR="00B15DFB" w:rsidRDefault="00AF669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ст.Миннибаево</w:t>
      </w:r>
    </w:p>
    <w:p w:rsidR="00B15DFB" w:rsidRDefault="00AF669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Альметьевского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р-на Республики Татарстан</w:t>
      </w:r>
    </w:p>
    <w:p w:rsidR="00B15DFB" w:rsidRDefault="00B15DFB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15DFB" w:rsidRDefault="00B15DFB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15DFB" w:rsidRDefault="00B15DFB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15DFB" w:rsidRDefault="00B15DF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B15DFB" w:rsidRDefault="00B15DFB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15DFB" w:rsidRDefault="00B15DFB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15DFB" w:rsidRDefault="00AF669E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202</w:t>
      </w:r>
      <w:r w:rsidR="003268F3" w:rsidRPr="00963AC4">
        <w:rPr>
          <w:rFonts w:ascii="Times New Roman" w:eastAsia="Times New Roman" w:hAnsi="Times New Roman" w:cs="Times New Roman"/>
          <w:b/>
          <w:sz w:val="28"/>
        </w:rPr>
        <w:t>4</w:t>
      </w:r>
      <w:r>
        <w:rPr>
          <w:rFonts w:ascii="Times New Roman" w:eastAsia="Times New Roman" w:hAnsi="Times New Roman" w:cs="Times New Roman"/>
          <w:b/>
          <w:sz w:val="28"/>
        </w:rPr>
        <w:t>г.</w:t>
      </w:r>
    </w:p>
    <w:p w:rsidR="00B15DFB" w:rsidRDefault="00B15DFB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15DFB" w:rsidRDefault="00B15DFB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15DFB" w:rsidRDefault="00AF669E">
      <w:pPr>
        <w:spacing w:before="100" w:after="10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Давайте детям больше и больше созерцания общего поколения человеческого, мирового, но преимущественно, старайтесь знакомить их с этим и через родные и национальные явления</w:t>
      </w:r>
    </w:p>
    <w:p w:rsidR="00B15DFB" w:rsidRDefault="00AF669E">
      <w:pPr>
        <w:spacing w:before="100" w:after="10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В.Г.Белинский</w:t>
      </w:r>
    </w:p>
    <w:p w:rsidR="00B15DFB" w:rsidRDefault="00B15DFB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15DFB" w:rsidRDefault="00AF669E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Актуальность</w:t>
      </w:r>
    </w:p>
    <w:p w:rsidR="00B15DFB" w:rsidRDefault="00AF66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Проблема воспитания доброжелательных взаимоотношений представителей разных народов в полиэтнической среде не новая, но она не может потерять своей актуальности до тех пор, пока сосуществуют народы. Актуальность темы обусловлена рядом событий и причин, происходящих в обществе и образовании в целом. С одной стороны, имеет место рост национального самосознания, а с другой - усиление проявлений национализма, шовинизма</w:t>
      </w:r>
    </w:p>
    <w:p w:rsidR="00B15DFB" w:rsidRDefault="00AF66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Расширение масштабов межкультурного взаимодействия в современном мире настоятельно требует развития поликультурных составляющих дошкольного образования, повышения требований к овладению мировым культурным наследиям и иностранным языкам. </w:t>
      </w:r>
      <w:r>
        <w:rPr>
          <w:rFonts w:ascii="Times New Roman" w:eastAsia="Times New Roman" w:hAnsi="Times New Roman" w:cs="Times New Roman"/>
          <w:sz w:val="28"/>
        </w:rPr>
        <w:br/>
        <w:t>Поликультурное образование подразумевает систему знаний детей о материальной, духовной и нормативной культуре разных народов.</w:t>
      </w:r>
    </w:p>
    <w:p w:rsidR="00B15DFB" w:rsidRDefault="00AF66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Компонентами педагогического образования в условиях поликультурного общества являются знания основных понятий поликультурного образования и воспитания; умение вносить в содержание общего образования идеи, отражающие культурное многообразие мира, страны, этнической группы; умение организовать педагогический процесс как диалог разных культур.</w:t>
      </w:r>
    </w:p>
    <w:p w:rsidR="00B15DFB" w:rsidRDefault="00B15D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B15DFB" w:rsidRDefault="00AF66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Условия реализации</w:t>
      </w:r>
    </w:p>
    <w:p w:rsidR="00B15DFB" w:rsidRDefault="00B15D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B15DFB" w:rsidRDefault="00AF66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Приобщение детей к национальной культуре и традициям происходит через создание следующих условий:</w:t>
      </w:r>
    </w:p>
    <w:p w:rsidR="00B15DFB" w:rsidRDefault="00AF66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 Окружение ребёнка предметами национального характера. </w:t>
      </w:r>
    </w:p>
    <w:p w:rsidR="00B15DFB" w:rsidRDefault="00AF66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Использование фольклора во всех его проявлениях (сказки, песенки, пословицы, поговорки, хороводы и т.д.), т.к. именно он вмещает в себя все ценности русского языка. В устном народном творчестве сохранились особенные черты многонационального характера, присущие ему нравственные ценности, представления о добре, красоте, правде, храбрости, трудолюбии, верности.</w:t>
      </w:r>
    </w:p>
    <w:p w:rsidR="00B15DFB" w:rsidRDefault="00AF66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 Народные праздники и традиции. Именно здесь фокусируются тончайшие наблюдения за характерными особенностями времен года, погодными изменениями, поведением птиц, насекомых, растений. Причем, эти наблюдения непосредственно связаны с трудовой и различными сторонами общественной жизни человека во всей их целостности и многообразии.</w:t>
      </w:r>
    </w:p>
    <w:p w:rsidR="00540E5A" w:rsidRPr="003268F3" w:rsidRDefault="00540E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15DFB" w:rsidRDefault="00AF66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Цель</w:t>
      </w:r>
    </w:p>
    <w:p w:rsidR="00B15DFB" w:rsidRDefault="00B15D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15DFB" w:rsidRDefault="00AF669E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Формирование творческой личности, способной к активности и эффективной жизнедеятельности в многонациональной среде, обладающей развитым чувством понимания и уважения других культур, умеющих жить в мире и согласии с людьми других национальностей.</w:t>
      </w:r>
    </w:p>
    <w:p w:rsidR="00B15DFB" w:rsidRDefault="00B15D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15DFB" w:rsidRDefault="00B15D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15DFB" w:rsidRDefault="00AF66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Задачи</w:t>
      </w:r>
    </w:p>
    <w:p w:rsidR="00B15DFB" w:rsidRDefault="00B15D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15DFB" w:rsidRDefault="00AF669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воспитание у дошкольников чувство гордости за свой народ, желание сохранить и приумножить культурное наследие своей страны;</w:t>
      </w:r>
      <w:r>
        <w:rPr>
          <w:rFonts w:ascii="Times New Roman" w:eastAsia="Times New Roman" w:hAnsi="Times New Roman" w:cs="Times New Roman"/>
          <w:sz w:val="28"/>
        </w:rPr>
        <w:br/>
        <w:t>- развитие у детей понимания того, что все люди равны и должны жить в мире и согласии друг с другом;</w:t>
      </w:r>
      <w:r>
        <w:rPr>
          <w:rFonts w:ascii="Times New Roman" w:eastAsia="Times New Roman" w:hAnsi="Times New Roman" w:cs="Times New Roman"/>
          <w:sz w:val="28"/>
        </w:rPr>
        <w:br/>
        <w:t>- повышение культурного уровня педагогов детского сада; расширение знаний о культуре других национальностей.</w:t>
      </w:r>
      <w:r>
        <w:rPr>
          <w:rFonts w:ascii="Times New Roman" w:eastAsia="Times New Roman" w:hAnsi="Times New Roman" w:cs="Times New Roman"/>
          <w:sz w:val="28"/>
        </w:rPr>
        <w:br/>
        <w:t>- развитие у педагогов, родителей и детей толерантности по отношению к чужому образу жизни и стилю поведения, основанной на понимании различий в культурном облике человека и его эмоциональной сфере. </w:t>
      </w:r>
    </w:p>
    <w:p w:rsidR="00B15DFB" w:rsidRDefault="00B15DF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15DFB" w:rsidRDefault="00AF669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Воспитание  ребенка - многогранный труд, охватывающий множество сфер и областей. </w:t>
      </w:r>
      <w:proofErr w:type="gramStart"/>
      <w:r>
        <w:rPr>
          <w:rFonts w:ascii="Times New Roman" w:eastAsia="Times New Roman" w:hAnsi="Times New Roman" w:cs="Times New Roman"/>
          <w:sz w:val="28"/>
        </w:rPr>
        <w:t>Но ,пожалуй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, ключевыми его моментами можно определить поликультурное воспитание дошкольников. Особую значимость для многонациональной страны приобретает постоянная потребность общества в воспитании личности, способной к жизнедеятельности в современных полиэтнических условиях. Повышение внимания к проблемам социализации связано с изменением социально - политических и социально - экономических условий жизни, с нестабильностью в обществе. </w:t>
      </w:r>
      <w:proofErr w:type="spellStart"/>
      <w:r>
        <w:rPr>
          <w:rFonts w:ascii="Times New Roman" w:eastAsia="Times New Roman" w:hAnsi="Times New Roman" w:cs="Times New Roman"/>
          <w:sz w:val="28"/>
        </w:rPr>
        <w:t>Поликультурность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образования предполагает отражение в его содержании специфических особенностей различных культур, их диалога и взаимодействие в историческом и современном контекстах. Базовым учреждением поликультурного образования является дошкольное учреждение, так как именно здесь общей основой воспитания и обучения является овладение родной и русской речью, становление основ </w:t>
      </w:r>
      <w:proofErr w:type="spellStart"/>
      <w:r>
        <w:rPr>
          <w:rFonts w:ascii="Times New Roman" w:eastAsia="Times New Roman" w:hAnsi="Times New Roman" w:cs="Times New Roman"/>
          <w:sz w:val="28"/>
        </w:rPr>
        <w:t>мировозрения</w:t>
      </w:r>
      <w:proofErr w:type="spellEnd"/>
      <w:r>
        <w:rPr>
          <w:rFonts w:ascii="Times New Roman" w:eastAsia="Times New Roman" w:hAnsi="Times New Roman" w:cs="Times New Roman"/>
          <w:sz w:val="28"/>
        </w:rPr>
        <w:t>, национально - культурной и гражданской идентичности, духовно - нравственное развитие с принятием моральных норм и национальных ценностей. В нашем детском саду воспитываются дети разных национальностей: татары, русские, чуваши. Мы приобщаем детей к основам национальной культуры, быта и развиваем межличностные отношения. Поликультурное воспитание реализуется при  использовании разнообразных средств:</w:t>
      </w:r>
    </w:p>
    <w:p w:rsidR="00B15DFB" w:rsidRDefault="00AF669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 Общение с представителями разных национальностей</w:t>
      </w:r>
    </w:p>
    <w:p w:rsidR="00B15DFB" w:rsidRDefault="00AF669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Устное народное творчество</w:t>
      </w:r>
    </w:p>
    <w:p w:rsidR="00B15DFB" w:rsidRDefault="00AF669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 Художественная литература</w:t>
      </w:r>
    </w:p>
    <w:p w:rsidR="00B15DFB" w:rsidRDefault="00AF669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4. Игра, народная игрушка и национальная кукла. Народные игры помогают сохранить связь времен и поколений, приобщая к традициям и обычаям народа. </w:t>
      </w:r>
    </w:p>
    <w:p w:rsidR="00B15DFB" w:rsidRPr="003268F3" w:rsidRDefault="00AF669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Народная  игра - одно и средств народной педагогики. Следует использовать народные игры во всех блоках образовательного процесса детского сада.</w:t>
      </w:r>
    </w:p>
    <w:p w:rsidR="00AF669E" w:rsidRPr="003268F3" w:rsidRDefault="00AF669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AF669E" w:rsidRPr="003268F3" w:rsidRDefault="00AF669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AF669E" w:rsidRPr="003268F3" w:rsidRDefault="00AF669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AF669E" w:rsidRPr="003268F3" w:rsidRDefault="00AF669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15DFB" w:rsidRDefault="00AF669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5. Декоративно - прикладное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искусство,живопись</w:t>
      </w:r>
      <w:proofErr w:type="spellEnd"/>
      <w:proofErr w:type="gramEnd"/>
    </w:p>
    <w:bookmarkStart w:id="0" w:name="_GoBack"/>
    <w:p w:rsidR="00B15DFB" w:rsidRDefault="0085568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object w:dxaOrig="8747" w:dyaOrig="6559">
          <v:rect id="rectole0000000000" o:spid="_x0000_i1025" style="width:437.4pt;height:328.8pt;mso-position-horizontal:absolute" o:ole="" o:preferrelative="t" stroked="f">
            <v:imagedata r:id="rId4" o:title=""/>
          </v:rect>
          <o:OLEObject Type="Embed" ProgID="StaticMetafile" ShapeID="rectole0000000000" DrawAspect="Content" ObjectID="_1768196494" r:id="rId5"/>
        </w:object>
      </w:r>
      <w:bookmarkEnd w:id="0"/>
    </w:p>
    <w:p w:rsidR="00B15DFB" w:rsidRDefault="00B15DF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15DFB" w:rsidRDefault="00AF669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6. Музыка</w:t>
      </w:r>
    </w:p>
    <w:p w:rsidR="00B15DFB" w:rsidRDefault="00AF669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object w:dxaOrig="8747" w:dyaOrig="6559">
          <v:rect id="rectole0000000001" o:spid="_x0000_i1026" style="width:437.4pt;height:328.8pt" o:ole="" o:preferrelative="t" stroked="f">
            <v:imagedata r:id="rId6" o:title=""/>
          </v:rect>
          <o:OLEObject Type="Embed" ProgID="StaticMetafile" ShapeID="rectole0000000001" DrawAspect="Content" ObjectID="_1768196495" r:id="rId7"/>
        </w:object>
      </w:r>
    </w:p>
    <w:p w:rsidR="00B15DFB" w:rsidRDefault="00B15DF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15DFB" w:rsidRDefault="00AF669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7. Этнические мини - музеи</w:t>
      </w:r>
    </w:p>
    <w:p w:rsidR="00B15DFB" w:rsidRDefault="00AF669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object w:dxaOrig="8747" w:dyaOrig="11662">
          <v:rect id="rectole0000000002" o:spid="_x0000_i1027" style="width:437.4pt;height:582.6pt" o:ole="" o:preferrelative="t" stroked="f">
            <v:imagedata r:id="rId8" o:title=""/>
          </v:rect>
          <o:OLEObject Type="Embed" ProgID="StaticMetafile" ShapeID="rectole0000000002" DrawAspect="Content" ObjectID="_1768196496" r:id="rId9"/>
        </w:object>
      </w:r>
    </w:p>
    <w:p w:rsidR="00B15DFB" w:rsidRDefault="00B15DFB">
      <w:pPr>
        <w:spacing w:after="0" w:line="240" w:lineRule="auto"/>
        <w:rPr>
          <w:rFonts w:ascii="Times New Roman" w:eastAsia="Times New Roman" w:hAnsi="Times New Roman" w:cs="Times New Roman"/>
          <w:sz w:val="28"/>
          <w:lang w:val="en-US"/>
        </w:rPr>
      </w:pPr>
    </w:p>
    <w:p w:rsidR="00AF669E" w:rsidRDefault="00AF669E">
      <w:pPr>
        <w:spacing w:after="0" w:line="240" w:lineRule="auto"/>
        <w:rPr>
          <w:rFonts w:ascii="Times New Roman" w:eastAsia="Times New Roman" w:hAnsi="Times New Roman" w:cs="Times New Roman"/>
          <w:sz w:val="28"/>
          <w:lang w:val="en-US"/>
        </w:rPr>
      </w:pPr>
    </w:p>
    <w:p w:rsidR="00AF669E" w:rsidRDefault="00AF669E">
      <w:pPr>
        <w:spacing w:after="0" w:line="240" w:lineRule="auto"/>
        <w:rPr>
          <w:rFonts w:ascii="Times New Roman" w:eastAsia="Times New Roman" w:hAnsi="Times New Roman" w:cs="Times New Roman"/>
          <w:sz w:val="28"/>
          <w:lang w:val="en-US"/>
        </w:rPr>
      </w:pPr>
    </w:p>
    <w:p w:rsidR="00AF669E" w:rsidRDefault="00AF669E">
      <w:pPr>
        <w:spacing w:after="0" w:line="240" w:lineRule="auto"/>
        <w:rPr>
          <w:rFonts w:ascii="Times New Roman" w:eastAsia="Times New Roman" w:hAnsi="Times New Roman" w:cs="Times New Roman"/>
          <w:sz w:val="28"/>
          <w:lang w:val="en-US"/>
        </w:rPr>
      </w:pPr>
    </w:p>
    <w:p w:rsidR="00AF669E" w:rsidRDefault="00AF669E">
      <w:pPr>
        <w:spacing w:after="0" w:line="240" w:lineRule="auto"/>
        <w:rPr>
          <w:rFonts w:ascii="Times New Roman" w:eastAsia="Times New Roman" w:hAnsi="Times New Roman" w:cs="Times New Roman"/>
          <w:sz w:val="28"/>
          <w:lang w:val="en-US"/>
        </w:rPr>
      </w:pPr>
    </w:p>
    <w:p w:rsidR="00AF669E" w:rsidRDefault="00AF669E">
      <w:pPr>
        <w:spacing w:after="0" w:line="240" w:lineRule="auto"/>
        <w:rPr>
          <w:rFonts w:ascii="Times New Roman" w:eastAsia="Times New Roman" w:hAnsi="Times New Roman" w:cs="Times New Roman"/>
          <w:sz w:val="28"/>
          <w:lang w:val="en-US"/>
        </w:rPr>
      </w:pPr>
    </w:p>
    <w:p w:rsidR="00AF669E" w:rsidRDefault="00AF669E">
      <w:pPr>
        <w:spacing w:after="0" w:line="240" w:lineRule="auto"/>
        <w:rPr>
          <w:rFonts w:ascii="Times New Roman" w:eastAsia="Times New Roman" w:hAnsi="Times New Roman" w:cs="Times New Roman"/>
          <w:sz w:val="28"/>
          <w:lang w:val="en-US"/>
        </w:rPr>
      </w:pPr>
    </w:p>
    <w:p w:rsidR="00AF669E" w:rsidRPr="00AF669E" w:rsidRDefault="00AF669E">
      <w:pPr>
        <w:spacing w:after="0" w:line="240" w:lineRule="auto"/>
        <w:rPr>
          <w:rFonts w:ascii="Times New Roman" w:eastAsia="Times New Roman" w:hAnsi="Times New Roman" w:cs="Times New Roman"/>
          <w:sz w:val="28"/>
          <w:lang w:val="en-US"/>
        </w:rPr>
      </w:pPr>
    </w:p>
    <w:p w:rsidR="00B15DFB" w:rsidRDefault="00AF669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8. Национальные кушанья </w:t>
      </w:r>
    </w:p>
    <w:p w:rsidR="00B15DFB" w:rsidRDefault="00AF669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object w:dxaOrig="8747" w:dyaOrig="6559">
          <v:rect id="rectole0000000003" o:spid="_x0000_i1028" style="width:437.4pt;height:328.8pt" o:ole="" o:preferrelative="t" stroked="f">
            <v:imagedata r:id="rId10" o:title=""/>
          </v:rect>
          <o:OLEObject Type="Embed" ProgID="StaticMetafile" ShapeID="rectole0000000003" DrawAspect="Content" ObjectID="_1768196497" r:id="rId11"/>
        </w:object>
      </w:r>
    </w:p>
    <w:p w:rsidR="00B15DFB" w:rsidRDefault="00B15DF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15DFB" w:rsidRDefault="00AF669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Комплексная </w:t>
      </w:r>
      <w:proofErr w:type="spellStart"/>
      <w:r>
        <w:rPr>
          <w:rFonts w:ascii="Times New Roman" w:eastAsia="Times New Roman" w:hAnsi="Times New Roman" w:cs="Times New Roman"/>
          <w:sz w:val="28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- образовательная работа по данному направлению делится на работу с воспитанниками, родителями и педагогами. </w:t>
      </w:r>
    </w:p>
    <w:p w:rsidR="00B15DFB" w:rsidRDefault="00B15DF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15DFB" w:rsidRDefault="00AF669E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Главные направления в работе с детьми:</w:t>
      </w:r>
    </w:p>
    <w:p w:rsidR="00B15DFB" w:rsidRDefault="00AF669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 Развитие интереса и обогащение представлений о народных традициях, культуре народов Поволжья.</w:t>
      </w:r>
    </w:p>
    <w:p w:rsidR="00B15DFB" w:rsidRDefault="00AF669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Развитие нравственных чувств у дошкольников.</w:t>
      </w:r>
    </w:p>
    <w:p w:rsidR="00B15DFB" w:rsidRDefault="00AF669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Педагогическая технология приобщения дошкольников к народному творчеству и воспитания нравственных чувств строятся на основе следующих подходов:</w:t>
      </w:r>
    </w:p>
    <w:p w:rsidR="00B15DFB" w:rsidRDefault="00AF669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вовлечение детей в разнообразные виды деятельности</w:t>
      </w:r>
    </w:p>
    <w:p w:rsidR="00B15DFB" w:rsidRDefault="00AF669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интеграция различных видов искусств при опоре на </w:t>
      </w:r>
      <w:proofErr w:type="gramStart"/>
      <w:r>
        <w:rPr>
          <w:rFonts w:ascii="Times New Roman" w:eastAsia="Times New Roman" w:hAnsi="Times New Roman" w:cs="Times New Roman"/>
          <w:sz w:val="28"/>
        </w:rPr>
        <w:t>разные  жанры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фольклора</w:t>
      </w:r>
    </w:p>
    <w:p w:rsidR="00B15DFB" w:rsidRDefault="00AF669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использование взаимодействия в системе "педагог - ребенок - родитель"</w:t>
      </w:r>
    </w:p>
    <w:p w:rsidR="00B15DFB" w:rsidRDefault="00AF669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осуществление воспитательной работы на основе народной культуры</w:t>
      </w:r>
    </w:p>
    <w:p w:rsidR="00B15DFB" w:rsidRDefault="00AF669E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Главные направления в работе с родителями</w:t>
      </w:r>
    </w:p>
    <w:p w:rsidR="00B15DFB" w:rsidRDefault="00AF669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 Установление партнерских отношений с семьей каждого воспитанника </w:t>
      </w:r>
      <w:proofErr w:type="spellStart"/>
      <w:r>
        <w:rPr>
          <w:rFonts w:ascii="Times New Roman" w:eastAsia="Times New Roman" w:hAnsi="Times New Roman" w:cs="Times New Roman"/>
          <w:sz w:val="28"/>
        </w:rPr>
        <w:t>обьединение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усилий для развития и воспитания детей</w:t>
      </w:r>
    </w:p>
    <w:p w:rsidR="00B15DFB" w:rsidRDefault="00AF669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 Создание атмосферы общности интересов, эмоциональной </w:t>
      </w:r>
      <w:proofErr w:type="spellStart"/>
      <w:r>
        <w:rPr>
          <w:rFonts w:ascii="Times New Roman" w:eastAsia="Times New Roman" w:hAnsi="Times New Roman" w:cs="Times New Roman"/>
          <w:sz w:val="28"/>
        </w:rPr>
        <w:t>взаимоподдержки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взаимопроникновения в проблемы друг друга</w:t>
      </w:r>
    </w:p>
    <w:p w:rsidR="00B15DFB" w:rsidRDefault="00AF669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 Активизация и обогащение воспитательных умений родителей, поддержка их уверенности в собственных педагогических возможностях.</w:t>
      </w:r>
    </w:p>
    <w:p w:rsidR="00B15DFB" w:rsidRDefault="00AF669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Проводя работу с педагогами, в каждой группе были оформлены уголки "Татарстан - край мой родной", а также уголки по ознакомлению детей с бытом, культурой, </w:t>
      </w:r>
      <w:proofErr w:type="spellStart"/>
      <w:r>
        <w:rPr>
          <w:rFonts w:ascii="Times New Roman" w:eastAsia="Times New Roman" w:hAnsi="Times New Roman" w:cs="Times New Roman"/>
          <w:sz w:val="28"/>
        </w:rPr>
        <w:t>бычаями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B15DFB" w:rsidRDefault="00AF669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object w:dxaOrig="8747" w:dyaOrig="6559">
          <v:rect id="rectole0000000004" o:spid="_x0000_i1029" style="width:437.4pt;height:328.8pt" o:ole="" o:preferrelative="t" stroked="f">
            <v:imagedata r:id="rId12" o:title=""/>
          </v:rect>
          <o:OLEObject Type="Embed" ProgID="StaticMetafile" ShapeID="rectole0000000004" DrawAspect="Content" ObjectID="_1768196498" r:id="rId13"/>
        </w:object>
      </w:r>
    </w:p>
    <w:p w:rsidR="00B15DFB" w:rsidRDefault="00B15DF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15DFB" w:rsidRDefault="00AF669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Для гармоничного включения процесса передачи этнокультурного наследия в систему освоения личностью общечеловеческих нравственных, этических и культурных ценностей, стало необходимым создание в детском саду уголка поликультурному образованию. По мере освоения детьми материала, уголок пополняется и обновляется новым материалом. Детям предлагается иллюстрации к сказкам русских народов ближнего зарубежья, куклы в национальных костюмах, театр народов ближнего зарубежья, народные игрушки. С нашей точки зрения, первостепенный осмысленный шаг в поликультурном становлении - это непротивление культурному многообразию. Достаточно не выказывать агрессивности, удерживать негативные мысли, </w:t>
      </w:r>
      <w:proofErr w:type="spellStart"/>
      <w:r>
        <w:rPr>
          <w:rFonts w:ascii="Times New Roman" w:eastAsia="Times New Roman" w:hAnsi="Times New Roman" w:cs="Times New Roman"/>
          <w:sz w:val="28"/>
        </w:rPr>
        <w:t>раздражитеьность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по отношению к другому, новому, непонятному. Однако человек, сделавший </w:t>
      </w:r>
      <w:proofErr w:type="spellStart"/>
      <w:r>
        <w:rPr>
          <w:rFonts w:ascii="Times New Roman" w:eastAsia="Times New Roman" w:hAnsi="Times New Roman" w:cs="Times New Roman"/>
          <w:sz w:val="28"/>
        </w:rPr>
        <w:t>ачальный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шаг, может не пойти далее. Что бы данного не произошло, нужен второй шаг - познание характерных особенностей конкретных культур, в результате которого происходит оценивание культурной самобытности и неповторимости. В процессе познания окружающих культур, ребенок осознает </w:t>
      </w:r>
      <w:proofErr w:type="spellStart"/>
      <w:r>
        <w:rPr>
          <w:rFonts w:ascii="Times New Roman" w:eastAsia="Times New Roman" w:hAnsi="Times New Roman" w:cs="Times New Roman"/>
          <w:sz w:val="28"/>
        </w:rPr>
        <w:t>обьективность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культурного многообразия, </w:t>
      </w:r>
      <w:proofErr w:type="spellStart"/>
      <w:r>
        <w:rPr>
          <w:rFonts w:ascii="Times New Roman" w:eastAsia="Times New Roman" w:hAnsi="Times New Roman" w:cs="Times New Roman"/>
          <w:sz w:val="28"/>
        </w:rPr>
        <w:t>амоценность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каждого участника культурного развития. То есть совершается третий шаг - признание "Другого". Переход от признания многогранности культурного мира к его принятию является следующим шагом в становлении поликультурной личности. Это означает,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что человек принимает в качестве естественной и неоспоримой позитивную оценку культурных различий окружающей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реальности.Пятым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шагом в процессе движения в поликультурной личности </w:t>
      </w:r>
      <w:proofErr w:type="spellStart"/>
      <w:r>
        <w:rPr>
          <w:rFonts w:ascii="Times New Roman" w:eastAsia="Times New Roman" w:hAnsi="Times New Roman" w:cs="Times New Roman"/>
          <w:sz w:val="28"/>
        </w:rPr>
        <w:t>являетсянаправленная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заинтересованность к различным культурам. Только подлинно устойчивая заинтересованность человека в культурном разнообразии, как итог предшествующих шагов в развитии личности, вырастает в надобность поликультурного освоения </w:t>
      </w:r>
      <w:proofErr w:type="gramStart"/>
      <w:r>
        <w:rPr>
          <w:rFonts w:ascii="Times New Roman" w:eastAsia="Times New Roman" w:hAnsi="Times New Roman" w:cs="Times New Roman"/>
          <w:sz w:val="28"/>
        </w:rPr>
        <w:t>мира.(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шаг шестой) Она побуждает к поиску новых знаний о разнообразных культурах.  </w:t>
      </w:r>
      <w:proofErr w:type="spellStart"/>
      <w:r>
        <w:rPr>
          <w:rFonts w:ascii="Times New Roman" w:eastAsia="Times New Roman" w:hAnsi="Times New Roman" w:cs="Times New Roman"/>
          <w:sz w:val="28"/>
        </w:rPr>
        <w:t>Седбмой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шаг - межкультурное взаимодействие, в ходе которого формируется способность личности входить в диалог, что ведет к </w:t>
      </w:r>
      <w:proofErr w:type="spellStart"/>
      <w:r>
        <w:rPr>
          <w:rFonts w:ascii="Times New Roman" w:eastAsia="Times New Roman" w:hAnsi="Times New Roman" w:cs="Times New Roman"/>
          <w:sz w:val="28"/>
        </w:rPr>
        <w:t>взаимодополнению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культур и их дальнейшему развитию. Такое взаимодействие обеспечивает адекватное взаимопонимание и духовное взаимообогащение представителей разных культурных групп. Высшим показателем достижения личностью поликультурного развития является ее открытость другим культурам, ценностям и взглядам, любым иным различиям. Открытость предполагает активную позицию </w:t>
      </w:r>
      <w:proofErr w:type="spellStart"/>
      <w:r>
        <w:rPr>
          <w:rFonts w:ascii="Times New Roman" w:eastAsia="Times New Roman" w:hAnsi="Times New Roman" w:cs="Times New Roman"/>
          <w:sz w:val="28"/>
        </w:rPr>
        <w:t>субьекта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когда уже не появляются сомнения по поводу культурных различий, нет негативных стереотипов и предубеждений. Таким образом, становление поликультурной личности представляет собой непростой и последовательный ход приобретения внутренних качеств, которые находятся в непосредственной взаимосвязи. Одно свойство как бы прокладывает дорогу к последующему, образуя в результате своеобразную лестницу достижений личности. К сожалению, </w:t>
      </w:r>
      <w:proofErr w:type="spellStart"/>
      <w:r>
        <w:rPr>
          <w:rFonts w:ascii="Times New Roman" w:eastAsia="Times New Roman" w:hAnsi="Times New Roman" w:cs="Times New Roman"/>
          <w:sz w:val="28"/>
        </w:rPr>
        <w:t>сеголня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издается недостаточно литературы, которую можно было бы использовать в качестве подспорья в деятельности по сплочению полиэтнического коллектива. Большинство наших педагогов интуитивно разрабатывали методы, </w:t>
      </w:r>
      <w:proofErr w:type="spellStart"/>
      <w:r>
        <w:rPr>
          <w:rFonts w:ascii="Times New Roman" w:eastAsia="Times New Roman" w:hAnsi="Times New Roman" w:cs="Times New Roman"/>
          <w:sz w:val="28"/>
        </w:rPr>
        <w:t>напрвленные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на работу с полиэтническим коллективом своих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воспитанников.Благодаря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целенаправленной, плодотворной работе по поликультурному образованию в нашем детском саду царит дружеская, благоприятная обстановка. </w:t>
      </w:r>
    </w:p>
    <w:p w:rsidR="00B15DFB" w:rsidRDefault="00B15DF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15DFB" w:rsidRDefault="00B15DF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15DFB" w:rsidRDefault="00B15DFB">
      <w:pPr>
        <w:spacing w:after="0" w:line="240" w:lineRule="auto"/>
        <w:ind w:left="120" w:right="120" w:firstLine="400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</w:p>
    <w:p w:rsidR="00B15DFB" w:rsidRDefault="00B15D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15DFB" w:rsidRDefault="00B15D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15DFB" w:rsidRDefault="00B15D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15DFB" w:rsidRDefault="00AF669E">
      <w:pPr>
        <w:spacing w:before="68" w:after="68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Используемая литература</w:t>
      </w:r>
    </w:p>
    <w:p w:rsidR="00B15DFB" w:rsidRDefault="00AF669E">
      <w:pPr>
        <w:spacing w:after="0" w:line="240" w:lineRule="auto"/>
        <w:rPr>
          <w:rFonts w:ascii="Arial" w:eastAsia="Arial" w:hAnsi="Arial" w:cs="Arial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 1.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Асмолов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А.Г., Солдатова Г.У.,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Шайгерова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Л.А. О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смыслах понятия «толерантность» // Век толерантности: Научно-публицистический вестник.- Москва: МГУ, 2001.- С. 8-18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.</w:t>
      </w:r>
    </w:p>
    <w:p w:rsidR="00B15DFB" w:rsidRDefault="00AF669E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2. Воспитание  нравственных чувств у старших дошкольников. /Под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ред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А.М.Виноградовой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 М.: Просвещение, 1989. - 96 с.</w:t>
      </w:r>
      <w:r>
        <w:rPr>
          <w:rFonts w:ascii="Times New Roman" w:eastAsia="Times New Roman" w:hAnsi="Times New Roman" w:cs="Times New Roman"/>
          <w:color w:val="000000"/>
          <w:sz w:val="28"/>
        </w:rPr>
        <w:br/>
      </w:r>
      <w:r>
        <w:rPr>
          <w:rFonts w:ascii="Times New Roman" w:eastAsia="Times New Roman" w:hAnsi="Times New Roman" w:cs="Times New Roman"/>
          <w:sz w:val="28"/>
        </w:rPr>
        <w:t>3</w:t>
      </w:r>
      <w:r>
        <w:rPr>
          <w:rFonts w:ascii="Times New Roman" w:eastAsia="Times New Roman" w:hAnsi="Times New Roman" w:cs="Times New Roman"/>
          <w:b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Музенитова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Э.А.    Воспитание толерантного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мироотношения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у дошкольников средствами фольклора: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дис.канд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пед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 наук. -  Ростов-на-Дону, 2009. — 250 с</w:t>
      </w:r>
    </w:p>
    <w:p w:rsidR="00B15DFB" w:rsidRDefault="00AF669E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 xml:space="preserve">4.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Тайчинов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М.Г. Развитие национального образования в поликультурном, многонациональном обществе Педагогика. - 2008. - </w:t>
      </w:r>
      <w:r>
        <w:rPr>
          <w:rFonts w:ascii="Segoe UI Symbol" w:eastAsia="Segoe UI Symbol" w:hAnsi="Segoe UI Symbol" w:cs="Segoe UI Symbol"/>
          <w:color w:val="000000"/>
          <w:sz w:val="28"/>
          <w:shd w:val="clear" w:color="auto" w:fill="FFFFFF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2</w:t>
      </w:r>
    </w:p>
    <w:p w:rsidR="00B15DFB" w:rsidRDefault="00AF669E">
      <w:pPr>
        <w:tabs>
          <w:tab w:val="left" w:pos="284"/>
        </w:tabs>
        <w:spacing w:after="0" w:line="240" w:lineRule="auto"/>
        <w:rPr>
          <w:rFonts w:ascii="Arial" w:eastAsia="Arial" w:hAnsi="Arial" w:cs="Arial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5.Бабунова Е.С. Обоснование принципов построения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иреализации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педагогической стратегии становления этнокультурной образованности детей дошкольного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возраста .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Сиб.пед.журнал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. - 2009. - </w:t>
      </w:r>
      <w:r>
        <w:rPr>
          <w:rFonts w:ascii="Segoe UI Symbol" w:eastAsia="Segoe UI Symbol" w:hAnsi="Segoe UI Symbol" w:cs="Segoe UI Symbol"/>
          <w:color w:val="000000"/>
          <w:sz w:val="28"/>
          <w:shd w:val="clear" w:color="auto" w:fill="FFFFFF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4 - с.212 - 220 </w:t>
      </w:r>
    </w:p>
    <w:p w:rsidR="00B15DFB" w:rsidRDefault="00AF669E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br/>
      </w:r>
    </w:p>
    <w:sectPr w:rsidR="00B15DFB" w:rsidSect="00C522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15DFB"/>
    <w:rsid w:val="00194025"/>
    <w:rsid w:val="002E2663"/>
    <w:rsid w:val="003268F3"/>
    <w:rsid w:val="00540E5A"/>
    <w:rsid w:val="00855680"/>
    <w:rsid w:val="00882044"/>
    <w:rsid w:val="00954AE4"/>
    <w:rsid w:val="00963AC4"/>
    <w:rsid w:val="00AF669E"/>
    <w:rsid w:val="00B15DFB"/>
    <w:rsid w:val="00B859AE"/>
    <w:rsid w:val="00C5223B"/>
    <w:rsid w:val="00C53A9B"/>
    <w:rsid w:val="00FC5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2520F7-F760-4C5F-B147-E6BD317CE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22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1587</Words>
  <Characters>9049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Agent 007</cp:lastModifiedBy>
  <cp:revision>13</cp:revision>
  <dcterms:created xsi:type="dcterms:W3CDTF">2024-01-30T09:09:00Z</dcterms:created>
  <dcterms:modified xsi:type="dcterms:W3CDTF">2024-01-31T05:55:00Z</dcterms:modified>
</cp:coreProperties>
</file>