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F0" w:rsidRPr="00AE387D" w:rsidRDefault="004A3F64" w:rsidP="00B61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387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B13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6BF0" w:rsidRPr="00AE387D">
        <w:rPr>
          <w:rFonts w:ascii="Times New Roman" w:hAnsi="Times New Roman" w:cs="Times New Roman"/>
          <w:sz w:val="28"/>
          <w:szCs w:val="28"/>
        </w:rPr>
        <w:t xml:space="preserve"> </w:t>
      </w:r>
      <w:r w:rsidR="0026199B" w:rsidRPr="00AE387D">
        <w:rPr>
          <w:rFonts w:ascii="Times New Roman" w:hAnsi="Times New Roman" w:cs="Times New Roman"/>
          <w:sz w:val="28"/>
          <w:szCs w:val="28"/>
        </w:rPr>
        <w:t>М</w:t>
      </w:r>
      <w:r w:rsidR="009C2DD5" w:rsidRPr="00AE387D">
        <w:rPr>
          <w:rFonts w:ascii="Times New Roman" w:hAnsi="Times New Roman" w:cs="Times New Roman"/>
          <w:sz w:val="28"/>
          <w:szCs w:val="28"/>
        </w:rPr>
        <w:t xml:space="preserve">униципальное автономное дошкольное </w:t>
      </w:r>
      <w:r w:rsidR="00C523D2" w:rsidRPr="00AE387D">
        <w:rPr>
          <w:rFonts w:ascii="Times New Roman" w:hAnsi="Times New Roman" w:cs="Times New Roman"/>
          <w:sz w:val="28"/>
          <w:szCs w:val="28"/>
        </w:rPr>
        <w:t xml:space="preserve">   </w:t>
      </w:r>
      <w:r w:rsidR="006A6BF0" w:rsidRPr="00AE38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1749" w:rsidRDefault="0026199B" w:rsidP="00B61749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387D">
        <w:rPr>
          <w:rFonts w:ascii="Times New Roman" w:hAnsi="Times New Roman" w:cs="Times New Roman"/>
          <w:sz w:val="28"/>
          <w:szCs w:val="28"/>
        </w:rPr>
        <w:t xml:space="preserve"> </w:t>
      </w:r>
      <w:r w:rsidR="00DE5836" w:rsidRPr="00AE38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A6BF0" w:rsidRPr="00AE387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B13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6BF0" w:rsidRPr="00AE387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BF3CAA" w:rsidRPr="00AE387D" w:rsidRDefault="00B61749" w:rsidP="00B61749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Д</w:t>
      </w:r>
      <w:r w:rsidR="006A6BF0" w:rsidRPr="00AE387D">
        <w:rPr>
          <w:rFonts w:ascii="Times New Roman" w:hAnsi="Times New Roman" w:cs="Times New Roman"/>
          <w:sz w:val="28"/>
          <w:szCs w:val="28"/>
        </w:rPr>
        <w:t>етский сад № 453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елябинска»</w:t>
      </w:r>
    </w:p>
    <w:p w:rsidR="00DE5836" w:rsidRPr="00AE387D" w:rsidRDefault="0026199B" w:rsidP="00B61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387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617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E387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6199B" w:rsidRPr="00AE387D" w:rsidRDefault="00DE5836" w:rsidP="00B61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387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61749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DB1371">
        <w:rPr>
          <w:rFonts w:ascii="Times New Roman" w:hAnsi="Times New Roman" w:cs="Times New Roman"/>
          <w:sz w:val="28"/>
          <w:szCs w:val="28"/>
        </w:rPr>
        <w:t>:</w:t>
      </w:r>
      <w:r w:rsidR="00B22AEF" w:rsidRPr="00AE387D">
        <w:rPr>
          <w:rFonts w:ascii="Times New Roman" w:hAnsi="Times New Roman" w:cs="Times New Roman"/>
          <w:sz w:val="28"/>
          <w:szCs w:val="28"/>
        </w:rPr>
        <w:t xml:space="preserve"> </w:t>
      </w:r>
      <w:r w:rsidR="00B61749">
        <w:rPr>
          <w:rFonts w:ascii="Times New Roman" w:hAnsi="Times New Roman" w:cs="Times New Roman"/>
          <w:sz w:val="28"/>
          <w:szCs w:val="28"/>
        </w:rPr>
        <w:t>Гордиенко О.М.</w:t>
      </w:r>
    </w:p>
    <w:p w:rsidR="0026199B" w:rsidRPr="00AE387D" w:rsidRDefault="0026199B" w:rsidP="00B61749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38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A6BF0" w:rsidRPr="00AE387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C005D" w:rsidRPr="00AE387D" w:rsidRDefault="00CC005D" w:rsidP="00B61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8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6A6BF0" w:rsidRPr="00AE38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2AEF" w:rsidRPr="00AE3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CAA" w:rsidRPr="00AE387D" w:rsidRDefault="00BF3CAA" w:rsidP="00FF647C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Прогулки в детском саду.</w:t>
      </w:r>
      <w:r w:rsidR="00FF647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Наблюдаем, играем, учимся.</w:t>
      </w:r>
    </w:p>
    <w:p w:rsidR="004645BD" w:rsidRPr="00AE387D" w:rsidRDefault="004645BD" w:rsidP="00B617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Прогулка</w:t>
      </w:r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очень важный режимный момент жизнедеятельности детей в детском саду</w:t>
      </w:r>
      <w:r w:rsidR="00B6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45BD" w:rsidRPr="00AE387D" w:rsidRDefault="004645BD" w:rsidP="00B617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прогулки</w:t>
      </w:r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укрепление здоровья, профилактика утомления, физическое и умственное развитие детей, восстановление сниженных в процессе деятельности функциональных ресурсов организма.</w:t>
      </w:r>
    </w:p>
    <w:p w:rsidR="00BF3CAA" w:rsidRPr="00AE387D" w:rsidRDefault="00BF3CAA" w:rsidP="00BF3CA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Организация и проведение прогулки</w:t>
      </w:r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сложнейший вид педагогической деятельности. Во время пребывания на площадке детского сада не только восполняется потребность дошкольников в подвижных играх, но и реализуется комплекс задач разностороннего развития. Согласно требованиям </w:t>
      </w:r>
      <w:proofErr w:type="spellStart"/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воспитанники должны проводить на свежем воздухе 3–4 часа ежедневно (за исключением тех дней, когда погодные условия сокращают время прогулки или препятствуют проведению занятия на площадке). Пребывание на улице является здоровье</w:t>
      </w:r>
      <w:r w:rsidR="00FB4CE6"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сберегающим видом деятельности: смена обстановки способствует улучшению эмоционального фона детей, служит профилактикой </w:t>
      </w:r>
      <w:proofErr w:type="spellStart"/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переутомляемости</w:t>
      </w:r>
      <w:proofErr w:type="spellEnd"/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восстановлению функциональных ресурсов. Прогулка — один из лучших видов досуга, во время которого активизируются защитные функции организма, происходит закаливание. Вместе с тем на прогулке выполняется установка Федерального государственного образовательного стандарта на развитие в детях способностей и мотивации к различным видам деятельности.</w:t>
      </w:r>
    </w:p>
    <w:p w:rsidR="00BF3CAA" w:rsidRPr="00AE387D" w:rsidRDefault="0039283A" w:rsidP="00BF3CAA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</w:t>
      </w:r>
      <w:r w:rsidR="00BF3CAA" w:rsidRPr="00AE3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прогулок</w:t>
      </w:r>
      <w:r w:rsidR="00287B09" w:rsidRPr="00AE3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BF3CAA" w:rsidRPr="00AE387D" w:rsidRDefault="00BF3CAA" w:rsidP="00BF3CA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Познавательная</w:t>
      </w:r>
      <w:proofErr w:type="gramEnd"/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расширение знаний об окружающем мире: явлениях природы, животном и растительном мире.</w:t>
      </w:r>
    </w:p>
    <w:p w:rsidR="00BF3CAA" w:rsidRPr="00AE387D" w:rsidRDefault="00BF3CAA" w:rsidP="00BF3CA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Пополнение активного словарного запаса посредством изучения предметов и явлений природы.</w:t>
      </w:r>
    </w:p>
    <w:p w:rsidR="00BF3CAA" w:rsidRPr="00AE387D" w:rsidRDefault="00BF3CAA" w:rsidP="00BF3CA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мыслительных способностей. Ребята учатся самостоятельно устанавливать причинно-следственные связи, анализировать, строить выводы.</w:t>
      </w:r>
    </w:p>
    <w:p w:rsidR="00BF3CAA" w:rsidRPr="00AE387D" w:rsidRDefault="00BF3CAA" w:rsidP="00BF3CA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наблюдательности, любознательности, поисково-исследовательской деятельности, познавательной активности.</w:t>
      </w:r>
    </w:p>
    <w:p w:rsidR="00BF3CAA" w:rsidRPr="00AE387D" w:rsidRDefault="00BF3CAA" w:rsidP="00BF3CA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коммуникативных навыков в отношениях со сверстниками во время совместной игровой и трудовой деятельности.</w:t>
      </w:r>
    </w:p>
    <w:p w:rsidR="00BF3CAA" w:rsidRPr="00AE387D" w:rsidRDefault="00BF3CAA" w:rsidP="00BF3CA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Способствование художественно-эстетическому и речевому развитию.</w:t>
      </w:r>
    </w:p>
    <w:p w:rsidR="00BF3CAA" w:rsidRPr="00AE387D" w:rsidRDefault="00BF3CAA" w:rsidP="00BF3CA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физической подготовленности дошкольников.</w:t>
      </w:r>
    </w:p>
    <w:p w:rsidR="00BF3CAA" w:rsidRPr="00AE387D" w:rsidRDefault="00BF3CAA" w:rsidP="00BF3CA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Оптимизация двигательной активности.</w:t>
      </w:r>
    </w:p>
    <w:p w:rsidR="00BF3CAA" w:rsidRPr="00AE387D" w:rsidRDefault="00BF3CAA" w:rsidP="00BF3CA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бережного отношения к природе, любви к родному краю.</w:t>
      </w:r>
    </w:p>
    <w:p w:rsidR="009B45A7" w:rsidRPr="00B61749" w:rsidRDefault="00BF3CAA" w:rsidP="00B61749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пол</w:t>
      </w:r>
      <w:r w:rsidR="00B6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ожительного эмоционального фона.</w:t>
      </w:r>
    </w:p>
    <w:p w:rsidR="00BF3CAA" w:rsidRPr="00AE387D" w:rsidRDefault="00BF3CAA" w:rsidP="00BF3CA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Приёмы (структурные компоненты) прогулки</w:t>
      </w:r>
      <w:r w:rsidR="009B45A7" w:rsidRPr="00AE38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BF3CAA" w:rsidRPr="00AE387D" w:rsidRDefault="00BF3CAA" w:rsidP="00287B0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Наблюдение.</w:t>
      </w:r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Проводится с группой, по подгруппам или в индивидуальном порядке. Наблюдать с детьми можно за природными явлениями и ситуациями в общественной жизни. Для привлечения внимания воспитанников к наблюдательному процессу используются: постановка педагогической задачи, загадки, игровые и проблемные ситуации, сюрпризные моменты, проведение беседы с поисковыми вопросами, сравнениями, привлечением личного опыта ребят.</w:t>
      </w:r>
    </w:p>
    <w:p w:rsidR="00BF3CAA" w:rsidRPr="00AE387D" w:rsidRDefault="00BF3CAA" w:rsidP="00287B0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Подвижные игры и физические упражнени</w:t>
      </w:r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в том числе проведение спортивных игр с элементами соревнования в старших группах (бадминтон, футбол, городки и др.).</w:t>
      </w:r>
    </w:p>
    <w:p w:rsidR="00BF3CAA" w:rsidRPr="00AE387D" w:rsidRDefault="00BF3CAA" w:rsidP="00287B0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Творческие задания</w:t>
      </w:r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E38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упражнения по речевому развитию.</w:t>
      </w:r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Они проводятся в условиях хорошей погоды, с использованием выносного материала (прослушивание сказки о природе, беседа по вопросам или картинкам, изготовление поделок из природного материала и т. д.).</w:t>
      </w:r>
    </w:p>
    <w:p w:rsidR="00BF3CAA" w:rsidRPr="00AE387D" w:rsidRDefault="00BF3CAA" w:rsidP="00287B0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Трудовые поручения:</w:t>
      </w:r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привлечение детей к сбору игрушек, оказание посильной помощи в наведении порядка на площадке (сбор листвы, расчистка дорожек от снега, уход за посадками). Трудовая деятельность должна вызывать радость от ощущения значимости проделанной работы.</w:t>
      </w:r>
    </w:p>
    <w:p w:rsidR="00BF3CAA" w:rsidRPr="00AE387D" w:rsidRDefault="00BF3CAA" w:rsidP="00BF3CA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Виды прогулок</w:t>
      </w:r>
      <w:r w:rsidR="009B45A7" w:rsidRPr="00AE38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BF3CAA" w:rsidRPr="00AE387D" w:rsidRDefault="00BF3CAA" w:rsidP="00287B0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участке детского сада.</w:t>
      </w:r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Здесь проводятся прогулки ежедневно, реализуются все основные педагогические задачи. Разнообразить занятия на площадке группы можно различными заданиями, новыми играми, использованием непривычных выносных материалов.</w:t>
      </w:r>
    </w:p>
    <w:p w:rsidR="00BF3CAA" w:rsidRPr="00AE387D" w:rsidRDefault="00BF3CAA" w:rsidP="00287B0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Пешеходные прогулки за пределы ДО</w:t>
      </w:r>
      <w:r w:rsidRPr="00AE3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воспитанниками должен быть проведён инструктаж о плане маршрута и соблюдении мер безопасности во время его прохождения. Целью прогулок в ближайшие парки и скверы служат наблюдения за представителями растительного и животного мира (птиц, белок, различных деревьев, цветов) и за жизнью людей (работой, занятиями спортом и др.). Если ребятам предстоит пересечь проезжую часть, чтобы дойти до места прогулки, следует накануне повторить с воспитанниками правила поведения пешеходов (где разрешено переходить дорогу и как это делать).</w:t>
      </w:r>
    </w:p>
    <w:p w:rsidR="00BF3CAA" w:rsidRPr="00AE387D" w:rsidRDefault="00BF3CAA" w:rsidP="00BF3CA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того, какой вид детской деятельности преобладает во время занятий на свежем воздухе, можно выделить виды прогулок по тематике:</w:t>
      </w:r>
    </w:p>
    <w:p w:rsidR="00BF3CAA" w:rsidRPr="00AE387D" w:rsidRDefault="00BF3CAA" w:rsidP="00287B0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Прогулки-походы.</w:t>
      </w:r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 ребятами 5–7 лет можно проводить пешие прогулки на территории детского сада или за его пределами с учётом продуманного маршрута и конечной цели. Этот вид прогулки тренирует выносливость дошкольников, активизирует способность наблюдать за окружающим вокруг, </w:t>
      </w:r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выделять то, что поставлено задачей похода (поиск подходящих для поделок природных материалов, узнавание изученных на развивающих занятиях видов птиц, повторение правил дорожного движения).</w:t>
      </w:r>
    </w:p>
    <w:p w:rsidR="00BF3CAA" w:rsidRPr="00AE387D" w:rsidRDefault="00BF3CAA" w:rsidP="00BF3C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Прогулка с персонажем</w:t>
      </w:r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Этот вид прогулки содержит в основе развлекательный элемент и направлен на создание хорошего настроения у воспитанников. </w:t>
      </w:r>
      <w:proofErr w:type="gramStart"/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персонажа-ведущего прогулки обычно выступает сказочный герой (его роль исполняет воспитатель или другой сотрудник ДОУ по договорённости), он поручает детям увлекательные задания, создавая проблемную ситуацию («Помогите мне разгадать все загадки и найти спрятанные предметы, чтобы я смог попасть обратно в сказочную страну», например) и вовлекая к участию в подвижных играх. </w:t>
      </w:r>
      <w:proofErr w:type="gramEnd"/>
    </w:p>
    <w:p w:rsidR="00BF3CAA" w:rsidRPr="00AE387D" w:rsidRDefault="00BF3CAA" w:rsidP="00BF3C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Прогулка-мероприятие</w:t>
      </w:r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Проводится во время важного события в жизни детского сада (Праздник осени, Масленичная неделя, Пасхальная неделя, День космонавтики, День Победы, Патриотическая неделя, Неделя экологии и т. д.). Задания на прогулке соответствуют тематической направленности события, подчёркивают его важность, создают сопричастность детей. Прогулка-мероприятие может быть посвящена частному случаю в жизни конкретной группы (появился новый инвентарь, завезли песок, пришла пора заниматься озеленением участка).</w:t>
      </w:r>
    </w:p>
    <w:p w:rsidR="00BF3CAA" w:rsidRPr="00AE387D" w:rsidRDefault="00BF3CAA" w:rsidP="00BF3C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Трудовые акции</w:t>
      </w:r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направлены на осуществление поддержания порядка на территории детского сада, облагораживание площадок и участков. Хорошо, чтобы подобные прогулки с преобладанием коллективной трудовой деятельности фиксировались в памяти ребят. </w:t>
      </w:r>
    </w:p>
    <w:p w:rsidR="00BF3CAA" w:rsidRPr="00AE387D" w:rsidRDefault="00BF3CAA" w:rsidP="00BF3C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Спортивные прогулки</w:t>
      </w:r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имеют целью пропаганду здорового образа жизни. Рекомендуется проводить подобные прогулки в разное время года, акцентируя внимание ребят на важности закалки.</w:t>
      </w:r>
    </w:p>
    <w:p w:rsidR="00BF3CAA" w:rsidRPr="00AE387D" w:rsidRDefault="00BF3CAA" w:rsidP="00BF3C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Временной план прогулки</w:t>
      </w:r>
    </w:p>
    <w:p w:rsidR="00BF3CAA" w:rsidRPr="00AE387D" w:rsidRDefault="00BF3CAA" w:rsidP="00BF3C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длительность пребывания дошкольников на свежем воздухе составляет 3–4 часа ежедневно и складывается из утренней и вечерней прогулки. На каждый из пяти структурных компонентов прогулки приходится 7–15 минут, остальное время приходится на самостоятельную деятельность детей. На прогулке первой половины дня физическая активность длится 6–10 минут в младшей группе (с увеличением на 5 минут для последующих возрастных групп), на вечерней прогулке — 10–15 минут для любого возраста воспитанников.</w:t>
      </w:r>
    </w:p>
    <w:p w:rsidR="00BF3CAA" w:rsidRPr="00AE387D" w:rsidRDefault="00BF3CAA" w:rsidP="00BF3C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Зимой при низких температурах и высокой скорости ветра длительность прогулок сокращается. В ненастные погодные условия прогулка отменяется при условии проведения занятия в помещении, восполняющего потребность в двигательной активности и препятствующего </w:t>
      </w:r>
      <w:proofErr w:type="spellStart"/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переутомляемости</w:t>
      </w:r>
      <w:proofErr w:type="spellEnd"/>
      <w:r w:rsidRPr="00AE3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детского организма.</w:t>
      </w:r>
    </w:p>
    <w:p w:rsidR="004645BD" w:rsidRPr="00AE387D" w:rsidRDefault="004645BD" w:rsidP="004645BD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AE387D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>Прогулка</w:t>
      </w:r>
      <w:r w:rsidRPr="00AE387D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  <w:t xml:space="preserve"> — одна из составляющих образования в детском саду. При правильной организации и использовании воспитателем разнообразных приёмов обучения занятия на свежем воздухе развивают в детях любознательных исследователей, внимательных наблюдателей, ценителей </w:t>
      </w:r>
      <w:r w:rsidRPr="00AE387D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  <w:lastRenderedPageBreak/>
        <w:t>природной красоты и богатства окружающего мира, приверженцев здорового образа жизни.</w:t>
      </w:r>
    </w:p>
    <w:p w:rsidR="00343514" w:rsidRPr="00AE387D" w:rsidRDefault="00343514" w:rsidP="00BF3C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756" w:rsidRPr="00AE387D" w:rsidRDefault="006D7756" w:rsidP="00BF3CA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3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</w:t>
      </w:r>
      <w:r w:rsidR="00392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  <w:r w:rsidRPr="00AE3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литературы.</w:t>
      </w:r>
    </w:p>
    <w:p w:rsidR="006D7756" w:rsidRPr="00AE387D" w:rsidRDefault="00B13829" w:rsidP="006D7756">
      <w:pPr>
        <w:pStyle w:val="a8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87D">
        <w:rPr>
          <w:rFonts w:ascii="Times New Roman" w:hAnsi="Times New Roman" w:cs="Times New Roman"/>
          <w:color w:val="000000" w:themeColor="text1"/>
          <w:sz w:val="28"/>
          <w:szCs w:val="28"/>
        </w:rPr>
        <w:t>От рождения до школы. Инновационная программа дошкольного образования</w:t>
      </w:r>
      <w:r w:rsidR="00053614" w:rsidRPr="00AE387D">
        <w:rPr>
          <w:rFonts w:ascii="Times New Roman" w:hAnsi="Times New Roman" w:cs="Times New Roman"/>
          <w:color w:val="000000" w:themeColor="text1"/>
          <w:sz w:val="28"/>
          <w:szCs w:val="28"/>
        </w:rPr>
        <w:t>. По</w:t>
      </w:r>
      <w:r w:rsidR="00AE387D" w:rsidRPr="00AE3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ред. </w:t>
      </w:r>
      <w:proofErr w:type="spellStart"/>
      <w:r w:rsidR="00AE387D" w:rsidRPr="00AE387D">
        <w:rPr>
          <w:rFonts w:ascii="Times New Roman" w:hAnsi="Times New Roman" w:cs="Times New Roman"/>
          <w:color w:val="000000" w:themeColor="text1"/>
          <w:sz w:val="28"/>
          <w:szCs w:val="28"/>
        </w:rPr>
        <w:t>Н.Е.Веракса</w:t>
      </w:r>
      <w:proofErr w:type="spellEnd"/>
      <w:r w:rsidR="00D8011F" w:rsidRPr="00AE387D">
        <w:rPr>
          <w:rFonts w:ascii="Times New Roman" w:hAnsi="Times New Roman" w:cs="Times New Roman"/>
          <w:color w:val="000000" w:themeColor="text1"/>
          <w:sz w:val="28"/>
          <w:szCs w:val="28"/>
        </w:rPr>
        <w:t>, Т.С.Комаровой</w:t>
      </w:r>
      <w:r w:rsidR="00053614" w:rsidRPr="00AE38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61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011F" w:rsidRPr="00AE3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Э.М.Дорофеевой.-6-е </w:t>
      </w:r>
      <w:proofErr w:type="spellStart"/>
      <w:r w:rsidR="00D8011F" w:rsidRPr="00AE387D">
        <w:rPr>
          <w:rFonts w:ascii="Times New Roman" w:hAnsi="Times New Roman" w:cs="Times New Roman"/>
          <w:color w:val="000000" w:themeColor="text1"/>
          <w:sz w:val="28"/>
          <w:szCs w:val="28"/>
        </w:rPr>
        <w:t>изд.</w:t>
      </w:r>
      <w:proofErr w:type="gramStart"/>
      <w:r w:rsidR="00D8011F" w:rsidRPr="00AE387D">
        <w:rPr>
          <w:rFonts w:ascii="Times New Roman" w:hAnsi="Times New Roman" w:cs="Times New Roman"/>
          <w:color w:val="000000" w:themeColor="text1"/>
          <w:sz w:val="28"/>
          <w:szCs w:val="28"/>
        </w:rPr>
        <w:t>,д</w:t>
      </w:r>
      <w:proofErr w:type="gramEnd"/>
      <w:r w:rsidR="00D8011F" w:rsidRPr="00AE387D">
        <w:rPr>
          <w:rFonts w:ascii="Times New Roman" w:hAnsi="Times New Roman" w:cs="Times New Roman"/>
          <w:color w:val="000000" w:themeColor="text1"/>
          <w:sz w:val="28"/>
          <w:szCs w:val="28"/>
        </w:rPr>
        <w:t>оп.-М.МОЗАЙКА-СИНТЕЗ</w:t>
      </w:r>
      <w:proofErr w:type="spellEnd"/>
      <w:r w:rsidR="00D8011F" w:rsidRPr="00AE387D">
        <w:rPr>
          <w:rFonts w:ascii="Times New Roman" w:hAnsi="Times New Roman" w:cs="Times New Roman"/>
          <w:color w:val="000000" w:themeColor="text1"/>
          <w:sz w:val="28"/>
          <w:szCs w:val="28"/>
        </w:rPr>
        <w:t>, 2021.-</w:t>
      </w:r>
      <w:r w:rsidR="007C3633" w:rsidRPr="00AE387D">
        <w:rPr>
          <w:rFonts w:ascii="Times New Roman" w:hAnsi="Times New Roman" w:cs="Times New Roman"/>
          <w:color w:val="000000" w:themeColor="text1"/>
          <w:sz w:val="28"/>
          <w:szCs w:val="28"/>
        </w:rPr>
        <w:t>368с.</w:t>
      </w:r>
    </w:p>
    <w:p w:rsidR="007C3633" w:rsidRPr="00AE387D" w:rsidRDefault="007C3633" w:rsidP="006D7756">
      <w:pPr>
        <w:pStyle w:val="a8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Кравченко И.В., Долгова Т.Л. Прогулки в детском саду. Старшая и подготовительная к школе группы: Методическое </w:t>
      </w:r>
      <w:proofErr w:type="spellStart"/>
      <w:r w:rsidRPr="00AE387D">
        <w:rPr>
          <w:rFonts w:ascii="Times New Roman" w:hAnsi="Times New Roman" w:cs="Times New Roman"/>
          <w:color w:val="000000" w:themeColor="text1"/>
          <w:sz w:val="28"/>
          <w:szCs w:val="28"/>
        </w:rPr>
        <w:t>пособие</w:t>
      </w:r>
      <w:proofErr w:type="gramStart"/>
      <w:r w:rsidRPr="00AE387D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="00344BF6" w:rsidRPr="00AE387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="00344BF6" w:rsidRPr="00AE387D">
        <w:rPr>
          <w:rFonts w:ascii="Times New Roman" w:hAnsi="Times New Roman" w:cs="Times New Roman"/>
          <w:color w:val="000000" w:themeColor="text1"/>
          <w:sz w:val="28"/>
          <w:szCs w:val="28"/>
        </w:rPr>
        <w:t>.: ТЦ Сфера, 2008.-208с.</w:t>
      </w:r>
    </w:p>
    <w:p w:rsidR="00344BF6" w:rsidRPr="00AE387D" w:rsidRDefault="00344BF6" w:rsidP="006D7756">
      <w:pPr>
        <w:pStyle w:val="a8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87D">
        <w:rPr>
          <w:rFonts w:ascii="Times New Roman" w:hAnsi="Times New Roman" w:cs="Times New Roman"/>
          <w:color w:val="000000" w:themeColor="text1"/>
          <w:sz w:val="28"/>
          <w:szCs w:val="28"/>
        </w:rPr>
        <w:t>К.Ю.Белая, Е.А.</w:t>
      </w:r>
      <w:r w:rsidR="00B61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E387D">
        <w:rPr>
          <w:rFonts w:ascii="Times New Roman" w:hAnsi="Times New Roman" w:cs="Times New Roman"/>
          <w:color w:val="000000" w:themeColor="text1"/>
          <w:sz w:val="28"/>
          <w:szCs w:val="28"/>
        </w:rPr>
        <w:t>Каралашвили</w:t>
      </w:r>
      <w:proofErr w:type="spellEnd"/>
      <w:r w:rsidRPr="00AE387D">
        <w:rPr>
          <w:rFonts w:ascii="Times New Roman" w:hAnsi="Times New Roman" w:cs="Times New Roman"/>
          <w:color w:val="000000" w:themeColor="text1"/>
          <w:sz w:val="28"/>
          <w:szCs w:val="28"/>
        </w:rPr>
        <w:t>, Л.И.</w:t>
      </w:r>
      <w:r w:rsidR="00A32964" w:rsidRPr="00AE387D">
        <w:rPr>
          <w:rFonts w:ascii="Times New Roman" w:hAnsi="Times New Roman" w:cs="Times New Roman"/>
          <w:color w:val="000000" w:themeColor="text1"/>
          <w:sz w:val="28"/>
          <w:szCs w:val="28"/>
        </w:rPr>
        <w:t>Павлова и др. Тематические прогулки в детском саду. М.: Перспектива, 2013.</w:t>
      </w:r>
    </w:p>
    <w:sectPr w:rsidR="00344BF6" w:rsidRPr="00AE387D" w:rsidSect="0034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5A3D"/>
    <w:multiLevelType w:val="multilevel"/>
    <w:tmpl w:val="1BFA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A4E19"/>
    <w:multiLevelType w:val="multilevel"/>
    <w:tmpl w:val="9DE4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37FEE"/>
    <w:multiLevelType w:val="multilevel"/>
    <w:tmpl w:val="4306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31C1B"/>
    <w:multiLevelType w:val="multilevel"/>
    <w:tmpl w:val="BAA2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A3020"/>
    <w:multiLevelType w:val="multilevel"/>
    <w:tmpl w:val="F8A4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66F74"/>
    <w:multiLevelType w:val="multilevel"/>
    <w:tmpl w:val="2442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1721F"/>
    <w:multiLevelType w:val="multilevel"/>
    <w:tmpl w:val="BB64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B271C"/>
    <w:multiLevelType w:val="multilevel"/>
    <w:tmpl w:val="24B0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1641C0"/>
    <w:multiLevelType w:val="hybridMultilevel"/>
    <w:tmpl w:val="8E3E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83D1B"/>
    <w:multiLevelType w:val="multilevel"/>
    <w:tmpl w:val="5244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DC45CE"/>
    <w:multiLevelType w:val="multilevel"/>
    <w:tmpl w:val="48F8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888"/>
    <w:rsid w:val="00053614"/>
    <w:rsid w:val="001C14C6"/>
    <w:rsid w:val="0026199B"/>
    <w:rsid w:val="0028364E"/>
    <w:rsid w:val="00287B09"/>
    <w:rsid w:val="002B4C82"/>
    <w:rsid w:val="00343514"/>
    <w:rsid w:val="00344BF6"/>
    <w:rsid w:val="0039283A"/>
    <w:rsid w:val="00431241"/>
    <w:rsid w:val="00461E1F"/>
    <w:rsid w:val="004645BD"/>
    <w:rsid w:val="004A289D"/>
    <w:rsid w:val="004A3F64"/>
    <w:rsid w:val="005B20FB"/>
    <w:rsid w:val="005F16FC"/>
    <w:rsid w:val="006A6BF0"/>
    <w:rsid w:val="006D7756"/>
    <w:rsid w:val="00780344"/>
    <w:rsid w:val="007C3633"/>
    <w:rsid w:val="00866D85"/>
    <w:rsid w:val="009B45A7"/>
    <w:rsid w:val="009C2DD5"/>
    <w:rsid w:val="00A32964"/>
    <w:rsid w:val="00A7006E"/>
    <w:rsid w:val="00AD4693"/>
    <w:rsid w:val="00AE387D"/>
    <w:rsid w:val="00B13829"/>
    <w:rsid w:val="00B22AEF"/>
    <w:rsid w:val="00B61749"/>
    <w:rsid w:val="00BF3CAA"/>
    <w:rsid w:val="00C523D2"/>
    <w:rsid w:val="00CC005D"/>
    <w:rsid w:val="00D8011F"/>
    <w:rsid w:val="00DA5B1C"/>
    <w:rsid w:val="00DB1371"/>
    <w:rsid w:val="00DB7940"/>
    <w:rsid w:val="00DE5836"/>
    <w:rsid w:val="00DE5CD0"/>
    <w:rsid w:val="00E67082"/>
    <w:rsid w:val="00EC5888"/>
    <w:rsid w:val="00EE34B4"/>
    <w:rsid w:val="00F920A8"/>
    <w:rsid w:val="00FB4CE6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14"/>
  </w:style>
  <w:style w:type="paragraph" w:styleId="1">
    <w:name w:val="heading 1"/>
    <w:basedOn w:val="a"/>
    <w:link w:val="10"/>
    <w:uiPriority w:val="9"/>
    <w:qFormat/>
    <w:rsid w:val="00BF3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3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3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3C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C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F3CAA"/>
    <w:rPr>
      <w:b/>
      <w:bCs/>
    </w:rPr>
  </w:style>
  <w:style w:type="character" w:styleId="a4">
    <w:name w:val="Emphasis"/>
    <w:basedOn w:val="a0"/>
    <w:uiPriority w:val="20"/>
    <w:qFormat/>
    <w:rsid w:val="00BF3CAA"/>
    <w:rPr>
      <w:i/>
      <w:iCs/>
    </w:rPr>
  </w:style>
  <w:style w:type="paragraph" w:styleId="a5">
    <w:name w:val="Normal (Web)"/>
    <w:basedOn w:val="a"/>
    <w:uiPriority w:val="99"/>
    <w:semiHidden/>
    <w:unhideWhenUsed/>
    <w:rsid w:val="00BF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C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7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3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01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5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4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6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479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667064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FAE8-8F6D-4797-90DE-B281C74D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NOTIK</dc:creator>
  <cp:keywords/>
  <dc:description/>
  <cp:lastModifiedBy>DS453LENA</cp:lastModifiedBy>
  <cp:revision>7</cp:revision>
  <dcterms:created xsi:type="dcterms:W3CDTF">2024-01-08T06:42:00Z</dcterms:created>
  <dcterms:modified xsi:type="dcterms:W3CDTF">2024-01-10T06:31:00Z</dcterms:modified>
</cp:coreProperties>
</file>