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C38" w:rsidRPr="00437B81" w:rsidRDefault="00C84C38" w:rsidP="00C84C38">
      <w:pPr>
        <w:pStyle w:val="a4"/>
        <w:jc w:val="center"/>
        <w:rPr>
          <w:rFonts w:ascii="Times New Roman" w:eastAsia="Times New Roman" w:hAnsi="Times New Roman" w:cs="Times New Roman"/>
          <w:b/>
          <w:sz w:val="28"/>
          <w:u w:val="single"/>
        </w:rPr>
      </w:pPr>
      <w:r w:rsidRPr="00437B81">
        <w:rPr>
          <w:rFonts w:ascii="Times New Roman" w:eastAsia="Times New Roman" w:hAnsi="Times New Roman" w:cs="Times New Roman"/>
          <w:b/>
          <w:noProof/>
          <w:sz w:val="28"/>
          <w:u w:val="single"/>
        </w:rPr>
        <w:drawing>
          <wp:anchor distT="0" distB="0" distL="114300" distR="114300" simplePos="0" relativeHeight="251658240" behindDoc="1" locked="0" layoutInCell="1" allowOverlap="1">
            <wp:simplePos x="0" y="0"/>
            <wp:positionH relativeFrom="column">
              <wp:posOffset>-189865</wp:posOffset>
            </wp:positionH>
            <wp:positionV relativeFrom="paragraph">
              <wp:posOffset>-194310</wp:posOffset>
            </wp:positionV>
            <wp:extent cx="7570470" cy="10711180"/>
            <wp:effectExtent l="19050" t="0" r="0" b="0"/>
            <wp:wrapNone/>
            <wp:docPr id="1" name="Рисунок 1" descr="https://krot.info/uploads/posts/2020-02/1580648918_41-p-vertikalnie-detskie-foni-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rot.info/uploads/posts/2020-02/1580648918_41-p-vertikalnie-detskie-foni-94.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570470" cy="10711180"/>
                    </a:xfrm>
                    <a:prstGeom prst="rect">
                      <a:avLst/>
                    </a:prstGeom>
                    <a:noFill/>
                    <a:ln w="9525">
                      <a:noFill/>
                      <a:miter lim="800000"/>
                      <a:headEnd/>
                      <a:tailEnd/>
                    </a:ln>
                  </pic:spPr>
                </pic:pic>
              </a:graphicData>
            </a:graphic>
          </wp:anchor>
        </w:drawing>
      </w:r>
      <w:r w:rsidRPr="00437B81">
        <w:rPr>
          <w:rFonts w:ascii="Times New Roman" w:eastAsia="Times New Roman" w:hAnsi="Times New Roman" w:cs="Times New Roman"/>
          <w:b/>
          <w:sz w:val="28"/>
          <w:u w:val="single"/>
        </w:rPr>
        <w:t>Возрастные особенности детей 6-7 лет (подготовительная к школе группа)</w:t>
      </w:r>
    </w:p>
    <w:p w:rsidR="00C84C38" w:rsidRPr="00C84C38" w:rsidRDefault="00C84C38" w:rsidP="00061B04">
      <w:pPr>
        <w:pStyle w:val="a4"/>
        <w:tabs>
          <w:tab w:val="right" w:pos="11338"/>
        </w:tabs>
        <w:jc w:val="both"/>
        <w:rPr>
          <w:rFonts w:ascii="Times New Roman" w:eastAsia="Times New Roman" w:hAnsi="Times New Roman" w:cs="Times New Roman"/>
          <w:sz w:val="28"/>
        </w:rPr>
      </w:pPr>
      <w:r w:rsidRPr="00C84C38">
        <w:rPr>
          <w:rFonts w:ascii="Times New Roman" w:eastAsia="Times New Roman" w:hAnsi="Times New Roman" w:cs="Times New Roman"/>
          <w:b/>
          <w:bCs/>
          <w:sz w:val="28"/>
        </w:rPr>
        <w:t>Игровая деятельность</w:t>
      </w:r>
      <w:r w:rsidR="00061B04">
        <w:rPr>
          <w:rFonts w:ascii="Times New Roman" w:eastAsia="Times New Roman" w:hAnsi="Times New Roman" w:cs="Times New Roman"/>
          <w:b/>
          <w:bCs/>
          <w:sz w:val="28"/>
        </w:rPr>
        <w:tab/>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Происходит постепенный переход от игры как ведущей деятельности к учению.</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b/>
          <w:bCs/>
          <w:sz w:val="28"/>
        </w:rPr>
        <w:t>Конструирование</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Дети подготовительной к школе группы в значительной степени освоили конструирование из строительного материала.</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Усложняется конструирование из природного материала.</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b/>
          <w:bCs/>
          <w:sz w:val="28"/>
        </w:rPr>
        <w:t>Изобразительная деятельность</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Изображение человека становится еще более детализированным и пропорциональным.</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Появляются пальцы на руках, глаза, рот, нос, брови, подбородок. Одежда может быть украшена различными деталями.</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 </w:t>
      </w:r>
      <w:r w:rsidRPr="00C84C38">
        <w:rPr>
          <w:rFonts w:ascii="Times New Roman" w:eastAsia="Times New Roman" w:hAnsi="Times New Roman" w:cs="Times New Roman"/>
          <w:b/>
          <w:bCs/>
          <w:sz w:val="28"/>
        </w:rPr>
        <w:t>Развитие психических процессов</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 У детей продолжает развиваться восприятие, однако они не всегда могут одновременно учитывать несколько различных признаков (величина, форма предметов, положение в пространстве)</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 </w:t>
      </w:r>
      <w:r w:rsidRPr="00C84C38">
        <w:rPr>
          <w:rFonts w:ascii="Times New Roman" w:eastAsia="Times New Roman" w:hAnsi="Times New Roman" w:cs="Times New Roman"/>
          <w:b/>
          <w:bCs/>
          <w:sz w:val="28"/>
        </w:rPr>
        <w:t>Мышление</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Мышление в этом возрасте характерно переходом от наглядно-действенного к наглядно-образному и в конце периода — к словесному мышлению.</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1) наглядно-действенное (познание с помощью манипулирования предметами, например, достает предмет, который высоко лежит, подставив стул)</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 xml:space="preserve">2) наглядно-образное (познание с помощью представлений предметов, явлений, без применения практических действий, например, может собрать кубики, легкие </w:t>
      </w:r>
      <w:proofErr w:type="spellStart"/>
      <w:r w:rsidRPr="00C84C38">
        <w:rPr>
          <w:rFonts w:ascii="Times New Roman" w:eastAsia="Times New Roman" w:hAnsi="Times New Roman" w:cs="Times New Roman"/>
          <w:sz w:val="28"/>
        </w:rPr>
        <w:t>пазлы</w:t>
      </w:r>
      <w:proofErr w:type="spellEnd"/>
      <w:r w:rsidRPr="00C84C38">
        <w:rPr>
          <w:rFonts w:ascii="Times New Roman" w:eastAsia="Times New Roman" w:hAnsi="Times New Roman" w:cs="Times New Roman"/>
          <w:sz w:val="28"/>
        </w:rPr>
        <w:t xml:space="preserve"> без опоры на наглядность)</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3) словесно-логическое (познание с помощью понятий, слов, рассуждений, которое связано с использованием и преобразованием понятий, например, может выложить последовательно 6-7 картинок, логически связанных между собой).</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 xml:space="preserve">Дошкольник образно мыслит, но еще не приобрел взрослой логики рассуждения. Складываются предпосылки таких качеств ума, как самостоятельность, гибкость и </w:t>
      </w:r>
      <w:r w:rsidRPr="00C84C38">
        <w:rPr>
          <w:rFonts w:ascii="Times New Roman" w:eastAsia="Times New Roman" w:hAnsi="Times New Roman" w:cs="Times New Roman"/>
          <w:sz w:val="28"/>
        </w:rPr>
        <w:lastRenderedPageBreak/>
        <w:t>пытливость. Возникают попытки объяснить явления и процессы. Детские вопросы — показатели развития любознательности.</w:t>
      </w:r>
    </w:p>
    <w:p w:rsidR="00C84C38" w:rsidRPr="00C84C38" w:rsidRDefault="00C84C38" w:rsidP="00C84C38">
      <w:pPr>
        <w:pStyle w:val="a4"/>
        <w:jc w:val="both"/>
        <w:rPr>
          <w:rFonts w:ascii="Times New Roman" w:eastAsia="Times New Roman" w:hAnsi="Times New Roman" w:cs="Times New Roman"/>
          <w:sz w:val="28"/>
        </w:rPr>
      </w:pPr>
      <w:r>
        <w:rPr>
          <w:rFonts w:ascii="Times New Roman" w:eastAsia="Times New Roman" w:hAnsi="Times New Roman" w:cs="Times New Roman"/>
          <w:b/>
          <w:bCs/>
          <w:noProof/>
          <w:sz w:val="28"/>
        </w:rPr>
        <w:drawing>
          <wp:anchor distT="0" distB="0" distL="114300" distR="114300" simplePos="0" relativeHeight="251660288" behindDoc="1" locked="0" layoutInCell="1" allowOverlap="1">
            <wp:simplePos x="0" y="0"/>
            <wp:positionH relativeFrom="column">
              <wp:posOffset>-188595</wp:posOffset>
            </wp:positionH>
            <wp:positionV relativeFrom="paragraph">
              <wp:posOffset>-603250</wp:posOffset>
            </wp:positionV>
            <wp:extent cx="7571740" cy="10711180"/>
            <wp:effectExtent l="19050" t="0" r="0" b="0"/>
            <wp:wrapNone/>
            <wp:docPr id="2" name="Рисунок 1" descr="https://krot.info/uploads/posts/2020-02/1580648918_41-p-vertikalnie-detskie-foni-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rot.info/uploads/posts/2020-02/1580648918_41-p-vertikalnie-detskie-foni-94.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571740" cy="10711180"/>
                    </a:xfrm>
                    <a:prstGeom prst="rect">
                      <a:avLst/>
                    </a:prstGeom>
                    <a:noFill/>
                    <a:ln w="9525">
                      <a:noFill/>
                      <a:miter lim="800000"/>
                      <a:headEnd/>
                      <a:tailEnd/>
                    </a:ln>
                  </pic:spPr>
                </pic:pic>
              </a:graphicData>
            </a:graphic>
          </wp:anchor>
        </w:drawing>
      </w:r>
      <w:r w:rsidRPr="00C84C38">
        <w:rPr>
          <w:rFonts w:ascii="Times New Roman" w:eastAsia="Times New Roman" w:hAnsi="Times New Roman" w:cs="Times New Roman"/>
          <w:b/>
          <w:bCs/>
          <w:sz w:val="28"/>
        </w:rPr>
        <w:t>Внимание</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Внимание становится произвольным.</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b/>
          <w:bCs/>
          <w:sz w:val="28"/>
        </w:rPr>
        <w:t>Память</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В 6-7 лет увеличивается объем памяти, что позволяет детям непроизвольно запоминать достаточно большой объем информации.</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b/>
          <w:bCs/>
          <w:sz w:val="28"/>
        </w:rPr>
        <w:t>Речь</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Развивается звуковая сторона, грамматический строй, лексика.</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Развивается связная речь.</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В высказываниях детей отражаются как расширяющийся словарь, так и характер ощущений, формирующихся в этом возрасте.</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Дети начинают активно употреблять обобщающие существительные, синонимы, антонимы, прилагательные и т.д.</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Развиваются диалогическая и некоторые виды монологической речи.</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b/>
          <w:bCs/>
          <w:sz w:val="28"/>
        </w:rPr>
        <w:t>Отношения со сверстниками</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Детям старшего дошкольного возраста свойственно преобладание общественно значимых мотивов над личностными.</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Ребенок может изменить свою точку зрения, позиции в результате столкновения с общественным мнением, мнением другого ребенка. Ребенок может воспринять точку зрения другого человека. </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 xml:space="preserve">В процессе усвоения активного отношения к собственной жизни, развивается </w:t>
      </w:r>
      <w:proofErr w:type="spellStart"/>
      <w:r w:rsidRPr="00C84C38">
        <w:rPr>
          <w:rFonts w:ascii="Times New Roman" w:eastAsia="Times New Roman" w:hAnsi="Times New Roman" w:cs="Times New Roman"/>
          <w:sz w:val="28"/>
        </w:rPr>
        <w:t>эмпатия</w:t>
      </w:r>
      <w:proofErr w:type="spellEnd"/>
      <w:r w:rsidRPr="00C84C38">
        <w:rPr>
          <w:rFonts w:ascii="Times New Roman" w:eastAsia="Times New Roman" w:hAnsi="Times New Roman" w:cs="Times New Roman"/>
          <w:sz w:val="28"/>
        </w:rPr>
        <w:t>, сочувствие.</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b/>
          <w:bCs/>
          <w:sz w:val="28"/>
        </w:rPr>
        <w:t>Отношения со взрослыми</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Развитие произвольности и волевого начала проявляется в умении следовать инструкции взрослого, придерживаться игровых правил.</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Ребёнок стремится качественно выполнить какое-либо задание, сравнить с образцом и переделать, если что-то не получилось.</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b/>
          <w:bCs/>
          <w:sz w:val="28"/>
        </w:rPr>
        <w:t>Эмоции</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rsidR="00C84C38" w:rsidRPr="00C84C38"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AF51A4" w:rsidRDefault="00C84C38" w:rsidP="00C84C38">
      <w:pPr>
        <w:pStyle w:val="a4"/>
        <w:jc w:val="both"/>
        <w:rPr>
          <w:rFonts w:ascii="Times New Roman" w:eastAsia="Times New Roman" w:hAnsi="Times New Roman" w:cs="Times New Roman"/>
          <w:sz w:val="28"/>
        </w:rPr>
      </w:pPr>
      <w:r w:rsidRPr="00C84C38">
        <w:rPr>
          <w:rFonts w:ascii="Times New Roman" w:eastAsia="Times New Roman" w:hAnsi="Times New Roman" w:cs="Times New Roman"/>
          <w:sz w:val="28"/>
        </w:rPr>
        <w:t> В качестве важнейшего новообразования в развитии психической и личностной сферы ребенка 6 – 7 летнего возраста является соподчинение мотивов.</w:t>
      </w:r>
      <w:r>
        <w:rPr>
          <w:rFonts w:ascii="Times New Roman" w:eastAsia="Times New Roman" w:hAnsi="Times New Roman" w:cs="Times New Roman"/>
          <w:sz w:val="28"/>
        </w:rPr>
        <w:t xml:space="preserve"> </w:t>
      </w:r>
      <w:r w:rsidRPr="00C84C38">
        <w:rPr>
          <w:rFonts w:ascii="Times New Roman" w:eastAsia="Times New Roman" w:hAnsi="Times New Roman" w:cs="Times New Roman"/>
          <w:sz w:val="28"/>
        </w:rPr>
        <w:t>Осознание мотива «я должен», «я смогу» постепенно начинает преобладать над мотивом «я хочу».</w:t>
      </w:r>
    </w:p>
    <w:p w:rsidR="00A931A6" w:rsidRDefault="00263412" w:rsidP="00A931A6">
      <w:pPr>
        <w:pStyle w:val="4"/>
        <w:spacing w:before="229" w:after="229"/>
        <w:jc w:val="center"/>
        <w:rPr>
          <w:rFonts w:ascii="Arial" w:hAnsi="Arial" w:cs="Arial"/>
          <w:b w:val="0"/>
          <w:bCs w:val="0"/>
          <w:color w:val="000000"/>
          <w:sz w:val="41"/>
          <w:szCs w:val="41"/>
        </w:rPr>
      </w:pPr>
      <w:r>
        <w:rPr>
          <w:rFonts w:ascii="Arial" w:hAnsi="Arial" w:cs="Arial"/>
          <w:b w:val="0"/>
          <w:bCs w:val="0"/>
          <w:noProof/>
          <w:color w:val="000000"/>
          <w:sz w:val="41"/>
          <w:szCs w:val="41"/>
        </w:rPr>
        <w:lastRenderedPageBreak/>
        <w:drawing>
          <wp:anchor distT="0" distB="0" distL="114300" distR="114300" simplePos="0" relativeHeight="251661312" behindDoc="1" locked="0" layoutInCell="1" allowOverlap="1">
            <wp:simplePos x="0" y="0"/>
            <wp:positionH relativeFrom="column">
              <wp:posOffset>-103505</wp:posOffset>
            </wp:positionH>
            <wp:positionV relativeFrom="paragraph">
              <wp:posOffset>-93345</wp:posOffset>
            </wp:positionV>
            <wp:extent cx="7186930" cy="10217785"/>
            <wp:effectExtent l="19050" t="0" r="0" b="0"/>
            <wp:wrapNone/>
            <wp:docPr id="22" name="Рисунок 22" descr="https://catherineasquithgallery.com/uploads/posts/2021-03/1614693376_141-p-fon-s-ramkoi-dlya-detei-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atherineasquithgallery.com/uploads/posts/2021-03/1614693376_141-p-fon-s-ramkoi-dlya-detei-223.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186930" cy="10217785"/>
                    </a:xfrm>
                    <a:prstGeom prst="rect">
                      <a:avLst/>
                    </a:prstGeom>
                    <a:noFill/>
                    <a:ln w="9525">
                      <a:noFill/>
                      <a:miter lim="800000"/>
                      <a:headEnd/>
                      <a:tailEnd/>
                    </a:ln>
                  </pic:spPr>
                </pic:pic>
              </a:graphicData>
            </a:graphic>
          </wp:anchor>
        </w:drawing>
      </w:r>
    </w:p>
    <w:p w:rsidR="00263412" w:rsidRDefault="00263412" w:rsidP="00A931A6">
      <w:pPr>
        <w:pStyle w:val="4"/>
        <w:spacing w:before="229" w:after="229"/>
        <w:jc w:val="center"/>
        <w:rPr>
          <w:rFonts w:ascii="Arial" w:hAnsi="Arial" w:cs="Arial"/>
          <w:b w:val="0"/>
          <w:bCs w:val="0"/>
          <w:color w:val="000000"/>
          <w:sz w:val="41"/>
          <w:szCs w:val="41"/>
        </w:rPr>
      </w:pPr>
    </w:p>
    <w:p w:rsidR="00A931A6" w:rsidRPr="00263412" w:rsidRDefault="00A931A6" w:rsidP="00A931A6">
      <w:pPr>
        <w:pStyle w:val="4"/>
        <w:spacing w:before="229" w:after="229"/>
        <w:jc w:val="center"/>
        <w:rPr>
          <w:rFonts w:ascii="Arial" w:hAnsi="Arial" w:cs="Arial"/>
          <w:bCs w:val="0"/>
          <w:color w:val="002060"/>
          <w:sz w:val="41"/>
          <w:szCs w:val="41"/>
        </w:rPr>
      </w:pPr>
      <w:r w:rsidRPr="00263412">
        <w:rPr>
          <w:rFonts w:ascii="Arial" w:hAnsi="Arial" w:cs="Arial"/>
          <w:bCs w:val="0"/>
          <w:color w:val="002060"/>
          <w:sz w:val="41"/>
          <w:szCs w:val="41"/>
        </w:rPr>
        <w:t>Дети 6-7 лет должны уметь:</w:t>
      </w:r>
    </w:p>
    <w:p w:rsidR="00A931A6" w:rsidRPr="00263412" w:rsidRDefault="00A931A6" w:rsidP="00263412">
      <w:pPr>
        <w:pStyle w:val="a7"/>
        <w:numPr>
          <w:ilvl w:val="0"/>
          <w:numId w:val="14"/>
        </w:numPr>
        <w:spacing w:after="60" w:line="240" w:lineRule="auto"/>
        <w:ind w:left="1418"/>
        <w:rPr>
          <w:rFonts w:ascii="Times New Roman" w:hAnsi="Times New Roman" w:cs="Times New Roman"/>
          <w:color w:val="002060"/>
          <w:sz w:val="32"/>
          <w:szCs w:val="32"/>
        </w:rPr>
      </w:pPr>
      <w:r w:rsidRPr="00263412">
        <w:rPr>
          <w:rFonts w:ascii="Times New Roman" w:hAnsi="Times New Roman" w:cs="Times New Roman"/>
          <w:color w:val="002060"/>
          <w:sz w:val="32"/>
          <w:szCs w:val="32"/>
        </w:rPr>
        <w:t>Различать геометрические фигуры, выделять их в предметах окружающего мира</w:t>
      </w:r>
    </w:p>
    <w:p w:rsidR="00A931A6" w:rsidRPr="00263412" w:rsidRDefault="00A931A6" w:rsidP="00263412">
      <w:pPr>
        <w:numPr>
          <w:ilvl w:val="0"/>
          <w:numId w:val="14"/>
        </w:numPr>
        <w:spacing w:after="60" w:line="240" w:lineRule="auto"/>
        <w:ind w:left="1418"/>
        <w:rPr>
          <w:rFonts w:ascii="Times New Roman" w:hAnsi="Times New Roman" w:cs="Times New Roman"/>
          <w:color w:val="002060"/>
          <w:sz w:val="32"/>
          <w:szCs w:val="32"/>
        </w:rPr>
      </w:pPr>
      <w:r w:rsidRPr="00263412">
        <w:rPr>
          <w:rFonts w:ascii="Times New Roman" w:hAnsi="Times New Roman" w:cs="Times New Roman"/>
          <w:color w:val="002060"/>
          <w:sz w:val="32"/>
          <w:szCs w:val="32"/>
        </w:rPr>
        <w:t>Характеризовать пространственные взаимоотношения предметов (справа-слева, над-под, на-за, сверху-снизу и др.)</w:t>
      </w:r>
    </w:p>
    <w:p w:rsidR="00A931A6" w:rsidRPr="00263412" w:rsidRDefault="00A931A6" w:rsidP="00263412">
      <w:pPr>
        <w:numPr>
          <w:ilvl w:val="0"/>
          <w:numId w:val="14"/>
        </w:numPr>
        <w:spacing w:after="60" w:line="240" w:lineRule="auto"/>
        <w:ind w:left="1418"/>
        <w:rPr>
          <w:rFonts w:ascii="Times New Roman" w:hAnsi="Times New Roman" w:cs="Times New Roman"/>
          <w:color w:val="002060"/>
          <w:sz w:val="32"/>
          <w:szCs w:val="32"/>
        </w:rPr>
      </w:pPr>
      <w:r w:rsidRPr="00263412">
        <w:rPr>
          <w:rFonts w:ascii="Times New Roman" w:hAnsi="Times New Roman" w:cs="Times New Roman"/>
          <w:color w:val="002060"/>
          <w:sz w:val="32"/>
          <w:szCs w:val="32"/>
        </w:rPr>
        <w:t>Различать пространственное расположение фигур, деталей на плоскости</w:t>
      </w:r>
    </w:p>
    <w:p w:rsidR="00A931A6" w:rsidRPr="00263412" w:rsidRDefault="00A931A6" w:rsidP="00263412">
      <w:pPr>
        <w:numPr>
          <w:ilvl w:val="0"/>
          <w:numId w:val="14"/>
        </w:numPr>
        <w:spacing w:after="60" w:line="240" w:lineRule="auto"/>
        <w:ind w:left="1418"/>
        <w:rPr>
          <w:rFonts w:ascii="Times New Roman" w:hAnsi="Times New Roman" w:cs="Times New Roman"/>
          <w:color w:val="002060"/>
          <w:sz w:val="32"/>
          <w:szCs w:val="32"/>
        </w:rPr>
      </w:pPr>
      <w:r w:rsidRPr="00263412">
        <w:rPr>
          <w:rFonts w:ascii="Times New Roman" w:hAnsi="Times New Roman" w:cs="Times New Roman"/>
          <w:color w:val="002060"/>
          <w:sz w:val="32"/>
          <w:szCs w:val="32"/>
        </w:rPr>
        <w:t>Классифицировать фигуры по форме, размеру, цвету</w:t>
      </w:r>
    </w:p>
    <w:p w:rsidR="00A931A6" w:rsidRPr="00263412" w:rsidRDefault="00A931A6" w:rsidP="00263412">
      <w:pPr>
        <w:numPr>
          <w:ilvl w:val="0"/>
          <w:numId w:val="14"/>
        </w:numPr>
        <w:spacing w:after="60" w:line="240" w:lineRule="auto"/>
        <w:ind w:left="1418"/>
        <w:rPr>
          <w:rFonts w:ascii="Times New Roman" w:hAnsi="Times New Roman" w:cs="Times New Roman"/>
          <w:color w:val="002060"/>
          <w:sz w:val="32"/>
          <w:szCs w:val="32"/>
        </w:rPr>
      </w:pPr>
      <w:r w:rsidRPr="00263412">
        <w:rPr>
          <w:rFonts w:ascii="Times New Roman" w:hAnsi="Times New Roman" w:cs="Times New Roman"/>
          <w:color w:val="002060"/>
          <w:sz w:val="32"/>
          <w:szCs w:val="32"/>
        </w:rPr>
        <w:t>Различать и выделять буквы и цифры по форме, размеру, цвету</w:t>
      </w:r>
    </w:p>
    <w:p w:rsidR="00A931A6" w:rsidRPr="00263412" w:rsidRDefault="00A931A6" w:rsidP="00263412">
      <w:pPr>
        <w:numPr>
          <w:ilvl w:val="0"/>
          <w:numId w:val="14"/>
        </w:numPr>
        <w:spacing w:after="60" w:line="240" w:lineRule="auto"/>
        <w:ind w:left="1418"/>
        <w:rPr>
          <w:rFonts w:ascii="Times New Roman" w:hAnsi="Times New Roman" w:cs="Times New Roman"/>
          <w:color w:val="002060"/>
          <w:sz w:val="32"/>
          <w:szCs w:val="32"/>
        </w:rPr>
      </w:pPr>
      <w:r w:rsidRPr="00263412">
        <w:rPr>
          <w:rFonts w:ascii="Times New Roman" w:hAnsi="Times New Roman" w:cs="Times New Roman"/>
          <w:color w:val="002060"/>
          <w:sz w:val="32"/>
          <w:szCs w:val="32"/>
        </w:rPr>
        <w:t>Мысленно находить часть целого</w:t>
      </w:r>
    </w:p>
    <w:p w:rsidR="00A931A6" w:rsidRPr="00263412" w:rsidRDefault="00A931A6" w:rsidP="00263412">
      <w:pPr>
        <w:numPr>
          <w:ilvl w:val="0"/>
          <w:numId w:val="14"/>
        </w:numPr>
        <w:spacing w:after="60" w:line="240" w:lineRule="auto"/>
        <w:ind w:left="1418"/>
        <w:rPr>
          <w:rFonts w:ascii="Times New Roman" w:hAnsi="Times New Roman" w:cs="Times New Roman"/>
          <w:color w:val="002060"/>
          <w:sz w:val="32"/>
          <w:szCs w:val="32"/>
        </w:rPr>
      </w:pPr>
      <w:r w:rsidRPr="00263412">
        <w:rPr>
          <w:rFonts w:ascii="Times New Roman" w:hAnsi="Times New Roman" w:cs="Times New Roman"/>
          <w:color w:val="002060"/>
          <w:sz w:val="32"/>
          <w:szCs w:val="32"/>
        </w:rPr>
        <w:t>Достраивать фигуры по схеме, конструировать их из деталей</w:t>
      </w:r>
    </w:p>
    <w:p w:rsidR="00A931A6" w:rsidRPr="00263412" w:rsidRDefault="00A931A6" w:rsidP="00263412">
      <w:pPr>
        <w:numPr>
          <w:ilvl w:val="0"/>
          <w:numId w:val="14"/>
        </w:numPr>
        <w:spacing w:after="60" w:line="240" w:lineRule="auto"/>
        <w:ind w:left="1418"/>
        <w:rPr>
          <w:rFonts w:ascii="Times New Roman" w:hAnsi="Times New Roman" w:cs="Times New Roman"/>
          <w:color w:val="002060"/>
          <w:sz w:val="32"/>
          <w:szCs w:val="32"/>
        </w:rPr>
      </w:pPr>
      <w:r w:rsidRPr="00263412">
        <w:rPr>
          <w:rFonts w:ascii="Times New Roman" w:hAnsi="Times New Roman" w:cs="Times New Roman"/>
          <w:color w:val="002060"/>
          <w:sz w:val="32"/>
          <w:szCs w:val="32"/>
        </w:rPr>
        <w:t>Правильно произносить все звуки родного языка</w:t>
      </w:r>
    </w:p>
    <w:p w:rsidR="00A931A6" w:rsidRPr="00263412" w:rsidRDefault="00A931A6" w:rsidP="00263412">
      <w:pPr>
        <w:numPr>
          <w:ilvl w:val="0"/>
          <w:numId w:val="14"/>
        </w:numPr>
        <w:spacing w:after="60" w:line="240" w:lineRule="auto"/>
        <w:ind w:left="1418"/>
        <w:rPr>
          <w:rFonts w:ascii="Times New Roman" w:hAnsi="Times New Roman" w:cs="Times New Roman"/>
          <w:color w:val="002060"/>
          <w:sz w:val="32"/>
          <w:szCs w:val="32"/>
        </w:rPr>
      </w:pPr>
      <w:r w:rsidRPr="00263412">
        <w:rPr>
          <w:rFonts w:ascii="Times New Roman" w:hAnsi="Times New Roman" w:cs="Times New Roman"/>
          <w:color w:val="002060"/>
          <w:sz w:val="32"/>
          <w:szCs w:val="32"/>
        </w:rPr>
        <w:t>Уметь различать и называть слова с определенным звуком</w:t>
      </w:r>
    </w:p>
    <w:p w:rsidR="00A931A6" w:rsidRPr="00263412" w:rsidRDefault="00A931A6" w:rsidP="00263412">
      <w:pPr>
        <w:numPr>
          <w:ilvl w:val="0"/>
          <w:numId w:val="14"/>
        </w:numPr>
        <w:spacing w:after="60" w:line="240" w:lineRule="auto"/>
        <w:ind w:left="1418"/>
        <w:rPr>
          <w:rFonts w:ascii="Times New Roman" w:hAnsi="Times New Roman" w:cs="Times New Roman"/>
          <w:color w:val="002060"/>
          <w:sz w:val="32"/>
          <w:szCs w:val="32"/>
        </w:rPr>
      </w:pPr>
      <w:r w:rsidRPr="00263412">
        <w:rPr>
          <w:rFonts w:ascii="Times New Roman" w:hAnsi="Times New Roman" w:cs="Times New Roman"/>
          <w:color w:val="002060"/>
          <w:sz w:val="32"/>
          <w:szCs w:val="32"/>
        </w:rPr>
        <w:t>Уметь определять место звука в слове (начало–середина–конец)</w:t>
      </w:r>
    </w:p>
    <w:p w:rsidR="00A931A6" w:rsidRPr="00263412" w:rsidRDefault="00A931A6" w:rsidP="00263412">
      <w:pPr>
        <w:numPr>
          <w:ilvl w:val="0"/>
          <w:numId w:val="14"/>
        </w:numPr>
        <w:spacing w:after="60" w:line="240" w:lineRule="auto"/>
        <w:ind w:left="1418"/>
        <w:rPr>
          <w:rFonts w:ascii="Times New Roman" w:hAnsi="Times New Roman" w:cs="Times New Roman"/>
          <w:color w:val="002060"/>
          <w:sz w:val="32"/>
          <w:szCs w:val="32"/>
        </w:rPr>
      </w:pPr>
      <w:r w:rsidRPr="00263412">
        <w:rPr>
          <w:rFonts w:ascii="Times New Roman" w:hAnsi="Times New Roman" w:cs="Times New Roman"/>
          <w:color w:val="002060"/>
          <w:sz w:val="32"/>
          <w:szCs w:val="32"/>
        </w:rPr>
        <w:t>Делить слова на слоги</w:t>
      </w:r>
    </w:p>
    <w:p w:rsidR="00A931A6" w:rsidRPr="00263412" w:rsidRDefault="00A931A6" w:rsidP="00263412">
      <w:pPr>
        <w:numPr>
          <w:ilvl w:val="0"/>
          <w:numId w:val="14"/>
        </w:numPr>
        <w:spacing w:after="60" w:line="240" w:lineRule="auto"/>
        <w:ind w:left="1418"/>
        <w:rPr>
          <w:rFonts w:ascii="Times New Roman" w:hAnsi="Times New Roman" w:cs="Times New Roman"/>
          <w:color w:val="002060"/>
          <w:sz w:val="32"/>
          <w:szCs w:val="32"/>
        </w:rPr>
      </w:pPr>
      <w:r w:rsidRPr="00263412">
        <w:rPr>
          <w:rFonts w:ascii="Times New Roman" w:hAnsi="Times New Roman" w:cs="Times New Roman"/>
          <w:color w:val="002060"/>
          <w:sz w:val="32"/>
          <w:szCs w:val="32"/>
        </w:rPr>
        <w:t>Составлять слова из слогов</w:t>
      </w:r>
    </w:p>
    <w:p w:rsidR="00A931A6" w:rsidRPr="00263412" w:rsidRDefault="00A931A6" w:rsidP="00263412">
      <w:pPr>
        <w:numPr>
          <w:ilvl w:val="0"/>
          <w:numId w:val="14"/>
        </w:numPr>
        <w:spacing w:after="60" w:line="240" w:lineRule="auto"/>
        <w:ind w:left="1418"/>
        <w:rPr>
          <w:rFonts w:ascii="Times New Roman" w:hAnsi="Times New Roman" w:cs="Times New Roman"/>
          <w:color w:val="002060"/>
          <w:sz w:val="32"/>
          <w:szCs w:val="32"/>
        </w:rPr>
      </w:pPr>
      <w:r w:rsidRPr="00263412">
        <w:rPr>
          <w:rFonts w:ascii="Times New Roman" w:hAnsi="Times New Roman" w:cs="Times New Roman"/>
          <w:color w:val="002060"/>
          <w:sz w:val="32"/>
          <w:szCs w:val="32"/>
        </w:rPr>
        <w:t>Иметь представление о предложении</w:t>
      </w:r>
    </w:p>
    <w:p w:rsidR="00A931A6" w:rsidRPr="00263412" w:rsidRDefault="00A931A6" w:rsidP="00263412">
      <w:pPr>
        <w:numPr>
          <w:ilvl w:val="0"/>
          <w:numId w:val="14"/>
        </w:numPr>
        <w:spacing w:after="60" w:line="240" w:lineRule="auto"/>
        <w:ind w:left="1418"/>
        <w:rPr>
          <w:rFonts w:ascii="Times New Roman" w:hAnsi="Times New Roman" w:cs="Times New Roman"/>
          <w:color w:val="002060"/>
          <w:sz w:val="32"/>
          <w:szCs w:val="32"/>
        </w:rPr>
      </w:pPr>
      <w:r w:rsidRPr="00263412">
        <w:rPr>
          <w:rFonts w:ascii="Times New Roman" w:hAnsi="Times New Roman" w:cs="Times New Roman"/>
          <w:color w:val="002060"/>
          <w:sz w:val="32"/>
          <w:szCs w:val="32"/>
        </w:rPr>
        <w:t>Уметь согласовывать слова в роде, числе и падеже</w:t>
      </w:r>
    </w:p>
    <w:p w:rsidR="00A931A6" w:rsidRPr="00263412" w:rsidRDefault="00A931A6" w:rsidP="00263412">
      <w:pPr>
        <w:numPr>
          <w:ilvl w:val="0"/>
          <w:numId w:val="14"/>
        </w:numPr>
        <w:spacing w:after="60" w:line="240" w:lineRule="auto"/>
        <w:ind w:left="1418"/>
        <w:rPr>
          <w:rFonts w:ascii="Times New Roman" w:hAnsi="Times New Roman" w:cs="Times New Roman"/>
          <w:color w:val="002060"/>
          <w:sz w:val="32"/>
          <w:szCs w:val="32"/>
        </w:rPr>
      </w:pPr>
      <w:r w:rsidRPr="00263412">
        <w:rPr>
          <w:rFonts w:ascii="Times New Roman" w:hAnsi="Times New Roman" w:cs="Times New Roman"/>
          <w:color w:val="002060"/>
          <w:sz w:val="32"/>
          <w:szCs w:val="32"/>
        </w:rPr>
        <w:t>Подбирать синонимы, антонимы</w:t>
      </w:r>
    </w:p>
    <w:p w:rsidR="00A931A6" w:rsidRPr="00263412" w:rsidRDefault="00A931A6" w:rsidP="00263412">
      <w:pPr>
        <w:numPr>
          <w:ilvl w:val="0"/>
          <w:numId w:val="14"/>
        </w:numPr>
        <w:spacing w:after="60" w:line="240" w:lineRule="auto"/>
        <w:ind w:left="1418"/>
        <w:rPr>
          <w:rFonts w:ascii="Times New Roman" w:hAnsi="Times New Roman" w:cs="Times New Roman"/>
          <w:color w:val="002060"/>
          <w:sz w:val="32"/>
          <w:szCs w:val="32"/>
        </w:rPr>
      </w:pPr>
      <w:r w:rsidRPr="00263412">
        <w:rPr>
          <w:rFonts w:ascii="Times New Roman" w:hAnsi="Times New Roman" w:cs="Times New Roman"/>
          <w:color w:val="002060"/>
          <w:sz w:val="32"/>
          <w:szCs w:val="32"/>
        </w:rPr>
        <w:t>Использовать разные способы образования слов</w:t>
      </w:r>
    </w:p>
    <w:p w:rsidR="00A931A6" w:rsidRPr="00263412" w:rsidRDefault="00A931A6" w:rsidP="00263412">
      <w:pPr>
        <w:numPr>
          <w:ilvl w:val="0"/>
          <w:numId w:val="14"/>
        </w:numPr>
        <w:spacing w:after="60" w:line="240" w:lineRule="auto"/>
        <w:ind w:left="1418"/>
        <w:rPr>
          <w:rFonts w:ascii="Times New Roman" w:hAnsi="Times New Roman" w:cs="Times New Roman"/>
          <w:color w:val="002060"/>
          <w:sz w:val="32"/>
          <w:szCs w:val="32"/>
        </w:rPr>
      </w:pPr>
      <w:r w:rsidRPr="00263412">
        <w:rPr>
          <w:rFonts w:ascii="Times New Roman" w:hAnsi="Times New Roman" w:cs="Times New Roman"/>
          <w:color w:val="002060"/>
          <w:sz w:val="32"/>
          <w:szCs w:val="32"/>
        </w:rPr>
        <w:t>Пересказывать знакомые сказки и рассказы</w:t>
      </w:r>
    </w:p>
    <w:p w:rsidR="00A931A6" w:rsidRPr="00263412" w:rsidRDefault="00A931A6" w:rsidP="00263412">
      <w:pPr>
        <w:numPr>
          <w:ilvl w:val="0"/>
          <w:numId w:val="14"/>
        </w:numPr>
        <w:spacing w:after="60" w:line="240" w:lineRule="auto"/>
        <w:ind w:left="1418"/>
        <w:rPr>
          <w:rFonts w:ascii="Times New Roman" w:hAnsi="Times New Roman" w:cs="Times New Roman"/>
          <w:color w:val="002060"/>
          <w:sz w:val="32"/>
          <w:szCs w:val="32"/>
        </w:rPr>
      </w:pPr>
      <w:r w:rsidRPr="00263412">
        <w:rPr>
          <w:rFonts w:ascii="Times New Roman" w:hAnsi="Times New Roman" w:cs="Times New Roman"/>
          <w:color w:val="002060"/>
          <w:sz w:val="32"/>
          <w:szCs w:val="32"/>
        </w:rPr>
        <w:t>Составлять рассказы и сказки по картинке</w:t>
      </w:r>
    </w:p>
    <w:p w:rsidR="00A931A6" w:rsidRPr="00263412" w:rsidRDefault="00A931A6" w:rsidP="00263412">
      <w:pPr>
        <w:numPr>
          <w:ilvl w:val="0"/>
          <w:numId w:val="14"/>
        </w:numPr>
        <w:spacing w:after="60" w:line="240" w:lineRule="auto"/>
        <w:ind w:left="1418"/>
        <w:rPr>
          <w:rFonts w:ascii="Times New Roman" w:hAnsi="Times New Roman" w:cs="Times New Roman"/>
          <w:color w:val="002060"/>
          <w:sz w:val="32"/>
          <w:szCs w:val="32"/>
        </w:rPr>
      </w:pPr>
      <w:r w:rsidRPr="00263412">
        <w:rPr>
          <w:rFonts w:ascii="Times New Roman" w:hAnsi="Times New Roman" w:cs="Times New Roman"/>
          <w:color w:val="002060"/>
          <w:sz w:val="32"/>
          <w:szCs w:val="32"/>
        </w:rPr>
        <w:t>Прямо и твердо ходить, бегать, прыгать</w:t>
      </w:r>
    </w:p>
    <w:p w:rsidR="00A931A6" w:rsidRPr="00263412" w:rsidRDefault="00A931A6" w:rsidP="00263412">
      <w:pPr>
        <w:numPr>
          <w:ilvl w:val="0"/>
          <w:numId w:val="14"/>
        </w:numPr>
        <w:spacing w:after="60" w:line="240" w:lineRule="auto"/>
        <w:ind w:left="1418"/>
        <w:rPr>
          <w:rFonts w:ascii="Times New Roman" w:hAnsi="Times New Roman" w:cs="Times New Roman"/>
          <w:color w:val="002060"/>
          <w:sz w:val="32"/>
          <w:szCs w:val="32"/>
        </w:rPr>
      </w:pPr>
      <w:r w:rsidRPr="00263412">
        <w:rPr>
          <w:rFonts w:ascii="Times New Roman" w:hAnsi="Times New Roman" w:cs="Times New Roman"/>
          <w:color w:val="002060"/>
          <w:sz w:val="32"/>
          <w:szCs w:val="32"/>
        </w:rPr>
        <w:t>Точно ловить и кидать мяч</w:t>
      </w:r>
    </w:p>
    <w:p w:rsidR="00A931A6" w:rsidRPr="00263412" w:rsidRDefault="00263412" w:rsidP="00263412">
      <w:pPr>
        <w:numPr>
          <w:ilvl w:val="0"/>
          <w:numId w:val="14"/>
        </w:numPr>
        <w:spacing w:after="60" w:line="240" w:lineRule="auto"/>
        <w:ind w:left="1418"/>
        <w:rPr>
          <w:rFonts w:ascii="Times New Roman" w:hAnsi="Times New Roman" w:cs="Times New Roman"/>
          <w:color w:val="002060"/>
          <w:sz w:val="32"/>
          <w:szCs w:val="32"/>
        </w:rPr>
      </w:pPr>
      <w:bookmarkStart w:id="0" w:name="_GoBack"/>
      <w:r>
        <w:rPr>
          <w:rFonts w:ascii="Times New Roman" w:hAnsi="Times New Roman" w:cs="Times New Roman"/>
          <w:noProof/>
          <w:color w:val="002060"/>
          <w:sz w:val="32"/>
          <w:szCs w:val="32"/>
        </w:rPr>
        <w:drawing>
          <wp:anchor distT="0" distB="0" distL="114300" distR="114300" simplePos="0" relativeHeight="251662336" behindDoc="1" locked="0" layoutInCell="1" allowOverlap="1">
            <wp:simplePos x="0" y="0"/>
            <wp:positionH relativeFrom="column">
              <wp:posOffset>5296081</wp:posOffset>
            </wp:positionH>
            <wp:positionV relativeFrom="paragraph">
              <wp:posOffset>342265</wp:posOffset>
            </wp:positionV>
            <wp:extent cx="1069522" cy="1393371"/>
            <wp:effectExtent l="19050" t="0" r="0" b="0"/>
            <wp:wrapNone/>
            <wp:docPr id="7" name="Рисунок 25" descr="https://catherineasquithgallery.com/uploads/posts/2021-02/1612869425_8-p-fon-kartinki-krasnaya-shapochk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atherineasquithgallery.com/uploads/posts/2021-02/1612869425_8-p-fon-kartinki-krasnaya-shapochka-14.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069522" cy="1393371"/>
                    </a:xfrm>
                    <a:prstGeom prst="rect">
                      <a:avLst/>
                    </a:prstGeom>
                    <a:noFill/>
                    <a:ln w="9525">
                      <a:noFill/>
                      <a:miter lim="800000"/>
                      <a:headEnd/>
                      <a:tailEnd/>
                    </a:ln>
                  </pic:spPr>
                </pic:pic>
              </a:graphicData>
            </a:graphic>
          </wp:anchor>
        </w:drawing>
      </w:r>
      <w:bookmarkEnd w:id="0"/>
      <w:r w:rsidR="00A931A6" w:rsidRPr="00263412">
        <w:rPr>
          <w:rFonts w:ascii="Times New Roman" w:hAnsi="Times New Roman" w:cs="Times New Roman"/>
          <w:color w:val="002060"/>
          <w:sz w:val="32"/>
          <w:szCs w:val="32"/>
        </w:rPr>
        <w:t>На протяжении некоторого времени носить не очень легкие вещи, большие предметы</w:t>
      </w:r>
    </w:p>
    <w:p w:rsidR="00A931A6" w:rsidRPr="00263412" w:rsidRDefault="00A931A6" w:rsidP="00263412">
      <w:pPr>
        <w:numPr>
          <w:ilvl w:val="0"/>
          <w:numId w:val="14"/>
        </w:numPr>
        <w:spacing w:after="60" w:line="240" w:lineRule="auto"/>
        <w:ind w:left="1418"/>
        <w:rPr>
          <w:rFonts w:ascii="Times New Roman" w:hAnsi="Times New Roman" w:cs="Times New Roman"/>
          <w:color w:val="002060"/>
          <w:sz w:val="32"/>
          <w:szCs w:val="32"/>
        </w:rPr>
      </w:pPr>
      <w:r w:rsidRPr="00263412">
        <w:rPr>
          <w:rFonts w:ascii="Times New Roman" w:hAnsi="Times New Roman" w:cs="Times New Roman"/>
          <w:color w:val="002060"/>
          <w:sz w:val="32"/>
          <w:szCs w:val="32"/>
        </w:rPr>
        <w:t>Застегивать пуговицы, завязывать шнурки и т.п.</w:t>
      </w:r>
    </w:p>
    <w:p w:rsidR="00A931A6" w:rsidRPr="00263412" w:rsidRDefault="00A931A6" w:rsidP="00263412">
      <w:pPr>
        <w:numPr>
          <w:ilvl w:val="0"/>
          <w:numId w:val="14"/>
        </w:numPr>
        <w:spacing w:after="60" w:line="240" w:lineRule="auto"/>
        <w:ind w:left="1418"/>
        <w:rPr>
          <w:rFonts w:ascii="Times New Roman" w:hAnsi="Times New Roman" w:cs="Times New Roman"/>
          <w:color w:val="002060"/>
          <w:sz w:val="32"/>
          <w:szCs w:val="32"/>
        </w:rPr>
      </w:pPr>
      <w:r w:rsidRPr="00263412">
        <w:rPr>
          <w:rFonts w:ascii="Times New Roman" w:hAnsi="Times New Roman" w:cs="Times New Roman"/>
          <w:color w:val="002060"/>
          <w:sz w:val="32"/>
          <w:szCs w:val="32"/>
        </w:rPr>
        <w:t>Проводить прямые, а не дрожащие линии</w:t>
      </w:r>
    </w:p>
    <w:p w:rsidR="00A931A6" w:rsidRPr="00263412" w:rsidRDefault="00A931A6" w:rsidP="00263412">
      <w:pPr>
        <w:numPr>
          <w:ilvl w:val="0"/>
          <w:numId w:val="14"/>
        </w:numPr>
        <w:spacing w:after="60" w:line="240" w:lineRule="auto"/>
        <w:ind w:left="1418"/>
        <w:rPr>
          <w:rFonts w:ascii="Times New Roman" w:hAnsi="Times New Roman" w:cs="Times New Roman"/>
          <w:color w:val="002060"/>
          <w:sz w:val="32"/>
          <w:szCs w:val="32"/>
        </w:rPr>
      </w:pPr>
      <w:r w:rsidRPr="00263412">
        <w:rPr>
          <w:rFonts w:ascii="Times New Roman" w:hAnsi="Times New Roman" w:cs="Times New Roman"/>
          <w:color w:val="002060"/>
          <w:sz w:val="32"/>
          <w:szCs w:val="32"/>
        </w:rPr>
        <w:t>«Видеть строку» и писать в ней</w:t>
      </w:r>
    </w:p>
    <w:p w:rsidR="00A931A6" w:rsidRPr="00263412" w:rsidRDefault="00A931A6" w:rsidP="00263412">
      <w:pPr>
        <w:numPr>
          <w:ilvl w:val="0"/>
          <w:numId w:val="14"/>
        </w:numPr>
        <w:spacing w:after="60" w:line="240" w:lineRule="auto"/>
        <w:ind w:left="1418"/>
        <w:rPr>
          <w:rFonts w:ascii="Times New Roman" w:hAnsi="Times New Roman" w:cs="Times New Roman"/>
          <w:color w:val="002060"/>
          <w:sz w:val="32"/>
          <w:szCs w:val="32"/>
        </w:rPr>
      </w:pPr>
      <w:r w:rsidRPr="00263412">
        <w:rPr>
          <w:rFonts w:ascii="Times New Roman" w:hAnsi="Times New Roman" w:cs="Times New Roman"/>
          <w:color w:val="002060"/>
          <w:sz w:val="32"/>
          <w:szCs w:val="32"/>
        </w:rPr>
        <w:t>Видеть клеточки и точно вести по ним рисунок</w:t>
      </w:r>
    </w:p>
    <w:p w:rsidR="00A931A6" w:rsidRPr="00263412" w:rsidRDefault="00A931A6" w:rsidP="00263412">
      <w:pPr>
        <w:pStyle w:val="a3"/>
        <w:spacing w:before="0" w:beforeAutospacing="0" w:after="229" w:afterAutospacing="0"/>
        <w:ind w:left="1418"/>
        <w:jc w:val="center"/>
        <w:rPr>
          <w:rFonts w:ascii="Trebuchet MS" w:hAnsi="Trebuchet MS"/>
          <w:color w:val="002060"/>
          <w:sz w:val="32"/>
          <w:szCs w:val="32"/>
        </w:rPr>
      </w:pPr>
    </w:p>
    <w:p w:rsidR="00A931A6" w:rsidRDefault="00A931A6" w:rsidP="00A931A6">
      <w:pPr>
        <w:pStyle w:val="a3"/>
        <w:spacing w:before="0" w:beforeAutospacing="0" w:after="229" w:afterAutospacing="0"/>
        <w:jc w:val="center"/>
        <w:rPr>
          <w:rFonts w:ascii="Trebuchet MS" w:hAnsi="Trebuchet MS"/>
          <w:color w:val="676A6C"/>
          <w:sz w:val="32"/>
          <w:szCs w:val="32"/>
        </w:rPr>
      </w:pPr>
    </w:p>
    <w:p w:rsidR="00C84C38" w:rsidRPr="00C84C38" w:rsidRDefault="00C84C38" w:rsidP="00263412">
      <w:pPr>
        <w:pStyle w:val="a4"/>
        <w:rPr>
          <w:rFonts w:ascii="Times New Roman" w:eastAsia="Times New Roman" w:hAnsi="Times New Roman" w:cs="Times New Roman"/>
          <w:sz w:val="28"/>
        </w:rPr>
      </w:pPr>
    </w:p>
    <w:sectPr w:rsidR="00C84C38" w:rsidRPr="00C84C38" w:rsidSect="00C84C38">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CA7E"/>
      </v:shape>
    </w:pict>
  </w:numPicBullet>
  <w:abstractNum w:abstractNumId="0" w15:restartNumberingAfterBreak="0">
    <w:nsid w:val="03143D23"/>
    <w:multiLevelType w:val="multilevel"/>
    <w:tmpl w:val="60F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53E9E"/>
    <w:multiLevelType w:val="multilevel"/>
    <w:tmpl w:val="DB64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A31F2"/>
    <w:multiLevelType w:val="multilevel"/>
    <w:tmpl w:val="A7EA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029A4"/>
    <w:multiLevelType w:val="multilevel"/>
    <w:tmpl w:val="860E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213F7"/>
    <w:multiLevelType w:val="hybridMultilevel"/>
    <w:tmpl w:val="71EE111A"/>
    <w:lvl w:ilvl="0" w:tplc="8352890A">
      <w:start w:val="1"/>
      <w:numFmt w:val="bullet"/>
      <w:lvlText w:val=""/>
      <w:lvlJc w:val="left"/>
      <w:pPr>
        <w:ind w:left="720" w:hanging="360"/>
      </w:pPr>
      <w:rPr>
        <w:rFonts w:ascii="Wingdings" w:hAnsi="Wingdings" w:hint="default"/>
        <w:color w:val="00206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1A18ED"/>
    <w:multiLevelType w:val="multilevel"/>
    <w:tmpl w:val="C044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CC1913"/>
    <w:multiLevelType w:val="multilevel"/>
    <w:tmpl w:val="50E8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8E213B"/>
    <w:multiLevelType w:val="multilevel"/>
    <w:tmpl w:val="3F4C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E76C1F"/>
    <w:multiLevelType w:val="multilevel"/>
    <w:tmpl w:val="4CB4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DF1B67"/>
    <w:multiLevelType w:val="multilevel"/>
    <w:tmpl w:val="02BE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3055F7"/>
    <w:multiLevelType w:val="multilevel"/>
    <w:tmpl w:val="4D86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6C739F"/>
    <w:multiLevelType w:val="multilevel"/>
    <w:tmpl w:val="D444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FA68AD"/>
    <w:multiLevelType w:val="multilevel"/>
    <w:tmpl w:val="274C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BF113C"/>
    <w:multiLevelType w:val="multilevel"/>
    <w:tmpl w:val="C88C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6"/>
  </w:num>
  <w:num w:numId="5">
    <w:abstractNumId w:val="2"/>
  </w:num>
  <w:num w:numId="6">
    <w:abstractNumId w:val="12"/>
  </w:num>
  <w:num w:numId="7">
    <w:abstractNumId w:val="5"/>
  </w:num>
  <w:num w:numId="8">
    <w:abstractNumId w:val="11"/>
  </w:num>
  <w:num w:numId="9">
    <w:abstractNumId w:val="13"/>
  </w:num>
  <w:num w:numId="10">
    <w:abstractNumId w:val="1"/>
  </w:num>
  <w:num w:numId="11">
    <w:abstractNumId w:val="3"/>
  </w:num>
  <w:num w:numId="12">
    <w:abstractNumId w:val="10"/>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84C38"/>
    <w:rsid w:val="00061B04"/>
    <w:rsid w:val="00263412"/>
    <w:rsid w:val="00437B81"/>
    <w:rsid w:val="00767BDB"/>
    <w:rsid w:val="00A931A6"/>
    <w:rsid w:val="00AF51A4"/>
    <w:rsid w:val="00C84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CFC89-8DD1-48E1-B451-ED814234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84C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A931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84C38"/>
    <w:rPr>
      <w:rFonts w:ascii="Times New Roman" w:eastAsia="Times New Roman" w:hAnsi="Times New Roman" w:cs="Times New Roman"/>
      <w:b/>
      <w:bCs/>
      <w:sz w:val="27"/>
      <w:szCs w:val="27"/>
    </w:rPr>
  </w:style>
  <w:style w:type="paragraph" w:styleId="a3">
    <w:name w:val="Normal (Web)"/>
    <w:basedOn w:val="a"/>
    <w:uiPriority w:val="99"/>
    <w:semiHidden/>
    <w:unhideWhenUsed/>
    <w:rsid w:val="00C84C3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84C38"/>
    <w:pPr>
      <w:spacing w:after="0" w:line="240" w:lineRule="auto"/>
    </w:pPr>
  </w:style>
  <w:style w:type="paragraph" w:styleId="a5">
    <w:name w:val="Balloon Text"/>
    <w:basedOn w:val="a"/>
    <w:link w:val="a6"/>
    <w:uiPriority w:val="99"/>
    <w:semiHidden/>
    <w:unhideWhenUsed/>
    <w:rsid w:val="00C84C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4C38"/>
    <w:rPr>
      <w:rFonts w:ascii="Tahoma" w:hAnsi="Tahoma" w:cs="Tahoma"/>
      <w:sz w:val="16"/>
      <w:szCs w:val="16"/>
    </w:rPr>
  </w:style>
  <w:style w:type="character" w:customStyle="1" w:styleId="40">
    <w:name w:val="Заголовок 4 Знак"/>
    <w:basedOn w:val="a0"/>
    <w:link w:val="4"/>
    <w:uiPriority w:val="9"/>
    <w:semiHidden/>
    <w:rsid w:val="00A931A6"/>
    <w:rPr>
      <w:rFonts w:asciiTheme="majorHAnsi" w:eastAsiaTheme="majorEastAsia" w:hAnsiTheme="majorHAnsi" w:cstheme="majorBidi"/>
      <w:b/>
      <w:bCs/>
      <w:i/>
      <w:iCs/>
      <w:color w:val="4F81BD" w:themeColor="accent1"/>
    </w:rPr>
  </w:style>
  <w:style w:type="paragraph" w:styleId="a7">
    <w:name w:val="List Paragraph"/>
    <w:basedOn w:val="a"/>
    <w:uiPriority w:val="34"/>
    <w:qFormat/>
    <w:rsid w:val="00A93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330338">
      <w:bodyDiv w:val="1"/>
      <w:marLeft w:val="0"/>
      <w:marRight w:val="0"/>
      <w:marTop w:val="0"/>
      <w:marBottom w:val="0"/>
      <w:divBdr>
        <w:top w:val="none" w:sz="0" w:space="0" w:color="auto"/>
        <w:left w:val="none" w:sz="0" w:space="0" w:color="auto"/>
        <w:bottom w:val="none" w:sz="0" w:space="0" w:color="auto"/>
        <w:right w:val="none" w:sz="0" w:space="0" w:color="auto"/>
      </w:divBdr>
      <w:divsChild>
        <w:div w:id="634725561">
          <w:marLeft w:val="0"/>
          <w:marRight w:val="0"/>
          <w:marTop w:val="0"/>
          <w:marBottom w:val="0"/>
          <w:divBdr>
            <w:top w:val="single" w:sz="8" w:space="11" w:color="E3E3E3"/>
            <w:left w:val="none" w:sz="0" w:space="0" w:color="auto"/>
            <w:bottom w:val="none" w:sz="0" w:space="0" w:color="auto"/>
            <w:right w:val="none" w:sz="0" w:space="0" w:color="auto"/>
          </w:divBdr>
        </w:div>
        <w:div w:id="1296833675">
          <w:marLeft w:val="0"/>
          <w:marRight w:val="0"/>
          <w:marTop w:val="0"/>
          <w:marBottom w:val="0"/>
          <w:divBdr>
            <w:top w:val="none" w:sz="0" w:space="0" w:color="auto"/>
            <w:left w:val="none" w:sz="0" w:space="0" w:color="auto"/>
            <w:bottom w:val="none" w:sz="0" w:space="0" w:color="auto"/>
            <w:right w:val="none" w:sz="0" w:space="0" w:color="auto"/>
          </w:divBdr>
        </w:div>
      </w:divsChild>
    </w:div>
    <w:div w:id="12121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1096</Words>
  <Characters>6252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Agent 007</cp:lastModifiedBy>
  <cp:revision>8</cp:revision>
  <dcterms:created xsi:type="dcterms:W3CDTF">2023-09-02T14:58:00Z</dcterms:created>
  <dcterms:modified xsi:type="dcterms:W3CDTF">2023-12-22T17:58:00Z</dcterms:modified>
</cp:coreProperties>
</file>