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0D" w:rsidRPr="00254657" w:rsidRDefault="000C5A0D" w:rsidP="000C5A0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Экологический проект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"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Чудо огород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"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для детей и родителей средней группы</w:t>
      </w: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Паспорт проекта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Актуальность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является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исследователя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и, первооткрывателями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мира, который его окружает. Р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ебенок усваивает все прочно и надолго, когда слышит, видит и делает сам.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зрослому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очень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важно в процессе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развития и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обучения поддерживать позн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авательную активность, нужно создать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условия для самостоятельного поиска информации.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нформацию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получить самостоятельно, дети смогут, если в группе оформить огород на окне, где ребята</w:t>
      </w:r>
      <w:r w:rsidRPr="005F43C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научатся понимать простейшие взаимосвязи в природе будут наблюдать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 ростом и развитием растений. В процессе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наблюдения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 растениями, ребёнок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учится распознавать иную, чем чел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овеческая, форму жизни, он видит в ростке особое существо - жизнь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которого целиком зависит от того,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нужно правильно ухаживать за растением. Поливали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его или нет,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какой водой? С</w:t>
      </w:r>
      <w:r w:rsidRPr="00E870F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добавлением удобрений, чистой,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холодной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или комнатной.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 помощью взрослых дети могут понять, как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растения зависит от наличия тепла и хорошей почвы, света и полива.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Приобщение к выращиванию растений, дети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постигает тайны ж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изни и её проявление. Научатся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понимать состояние растений, ре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бёнок будет им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помогать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сочувствовать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Нужно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приучить детей к систем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атическим наблюдениям, взрослый поможет детям осмыслить их. Посадим семена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землю,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может наблюдать, за появлением ростка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затем семядольные листочки, настоящие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листья и т. д.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весенне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время, когда ещё холодно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пышный огород на окне становитс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особенно привлекательным, появление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плодов на растениях для ребёнка – сущий празд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ник и награда за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труд.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Дети, прошедшие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шко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лу «зелёного» воспитания, смогут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видеть кра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соту окружающей природы, проявят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наблюдательно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сть и пытливость ума, ведь он имеет первые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знания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жизни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наших зелёных друзей, научился их беречь и радоваться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Тип Проекта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По содержанию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познавательный, обучающий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исследовательский.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По числу участников</w:t>
      </w: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групповой (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средней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группы).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По времени проведения</w:t>
      </w: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 месяца (март-май)</w:t>
      </w: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Цель проекта: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Обучение выращиванию и уходу за растениями овощных культур в условиях группы.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Формирование познавательного интереса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Задачи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 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проекта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</w:t>
      </w: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Познавательное развитие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 создать условия для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развития творческих и познавательных способностей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детей, развивать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память,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зрительное внимание,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мышление, восприятие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Формировать представ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ление детей о растениях, овощах, фруктах,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Социально-коммуникативное развитие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 учить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относится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бережно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 природе. Закреплят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ь новые знания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Воспитывать желание помогать взрослым, трудолюбие, учить детей ухаживать за растениями.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Речевое развитие</w:t>
      </w: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Развивать речь детей,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обогащать словарный запас, активизировать употребление прила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гательных, глаголов в речи; разви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ть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умение работать сообща, чувствовать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удовольствие от совместной работы.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Читать художественные произведения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связанным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с огородом, овощами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Художественно - эстетическое развитие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разви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вать мелкую моторику рук, умение работать карандашом, кистью, различными приёмами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лепки;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креплять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цвета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Учить использовать ранее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приобретенные знания и навыки. По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знакомить с музыкальными произв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едениями, связанными с проектом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(хороводные игры, песни, певческие навыки, музыкальные способности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развивать эмоциональную отзывчивость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.)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Проект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 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включает в себя три этапа:</w:t>
      </w:r>
    </w:p>
    <w:p w:rsidR="000C5A0D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Подготовительный.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Основной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(исследовательский)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Заключительный.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Значимость проекта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 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для всех его участников:</w:t>
      </w:r>
    </w:p>
    <w:p w:rsidR="000C5A0D" w:rsidRPr="003812AA" w:rsidRDefault="000C5A0D" w:rsidP="000C5A0D">
      <w:pPr>
        <w:shd w:val="clear" w:color="auto" w:fill="FFFFFF"/>
        <w:spacing w:after="0" w:line="336" w:lineRule="atLeast"/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</w:pPr>
      <w:r w:rsidRPr="003812AA"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  <w:t>Он способен расширить представления детей о растениях как живых организмах, об условиях, необходимых для их роста и развития; развивать эстетические чувства, умение радоваться красоте выращиваемых растений и результатам своего труда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 xml:space="preserve"> Наши дети получат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знания по уходу за огородными растениями</w:t>
      </w: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формируем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представления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 трудовом процессе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Дети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хорошо узнают и называют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растения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их части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продолжаем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осваивать метод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ы проектирования, это позволит эффективно развить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познавательно-исследовательское и творческое мышление дошкольников.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Родители тоже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уча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ствуют в подготовке материалов, они подбирали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семен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для посадки, оформляли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город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на подоконнике.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Предполагаемый результат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 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проекта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</w:t>
      </w:r>
    </w:p>
    <w:p w:rsidR="000C5A0D" w:rsidRPr="003812AA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Дети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смогут узна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ь и применять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полученны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знания по уходу за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Pr="003812AA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огородными растениями.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Этапы работы над проектом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1. Подготовительный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Содержание деятельности воспитателя и </w:t>
      </w: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детей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определение темы Проекта;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формулировка цели и определение задач;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подборка материала по теме Проекта (литература, наглядный </w:t>
      </w:r>
      <w:proofErr w:type="gramStart"/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матери-ал</w:t>
      </w:r>
      <w:proofErr w:type="gramEnd"/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дидактические, сюжетные игры, физкультминутки, фото, семена, муляжи овощей, материалы для посадки);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составление плана основного этапа Проекта.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Работа с родителями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беседа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и консультации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родителями о предстоящей работе;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подготовка семенного материала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;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2. Основной </w:t>
      </w:r>
      <w:r w:rsidRPr="00254657">
        <w:rPr>
          <w:rFonts w:ascii="Arial" w:eastAsia="Times New Roman" w:hAnsi="Arial" w:cs="Arial"/>
          <w:b/>
          <w:bCs/>
          <w:i/>
          <w:iCs/>
          <w:color w:val="211E1E"/>
          <w:sz w:val="28"/>
          <w:szCs w:val="28"/>
          <w:lang w:eastAsia="ru-RU"/>
        </w:rPr>
        <w:t>(исследовательский)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Содержание деятельности воспитателя и </w:t>
      </w: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детей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• рассматривание и сравнение семян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(помидор, укропа, огурец, салат, горох)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• посадка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 лук коллективно, огурец,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• посев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 пшеница, салат, укроп.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• исследовательская и практическая деятельность по изучению особенностей выращивания культурных </w:t>
      </w: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насаждений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подготовка почвы;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знакомство с моделью трудового процесса;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посадка;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установка на светлое место;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- полив;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рыхление.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оформление огорода на окне;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наблюдение за первыми всходами и дальнейшим развитием;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знакомство с моделью строения растения;</w:t>
      </w: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- 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дидактические игры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«Что вырастит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?»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«Собери из частей целое»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«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Вершки и корешки», «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Узнай и назови» «Угадай на вкус»,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«Что сначала, а что потом?»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«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Собери ово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щи в корзинку, а фрукты в вазу», </w:t>
      </w:r>
      <w:proofErr w:type="gram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 Что</w:t>
      </w:r>
      <w:proofErr w:type="gram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лишнее?», «Скажи ласково!»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«Чудо семечко», «Путаница»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пазлы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«Овощи".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Сюжетно- ролевые игры</w:t>
      </w:r>
      <w:r w:rsidRPr="00254657"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  <w:t>: </w:t>
      </w:r>
    </w:p>
    <w:p w:rsidR="000C5A0D" w:rsidRPr="00696B2C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 «Мы научили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куклу ухаживать за растениями на нашем</w:t>
      </w:r>
      <w:r w:rsidRPr="009A50A6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Pr="00696B2C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огороде».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«Мамины помощники»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Разложи овощи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 кастрюлям, необходимые для приготовления борща,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нужно для того чтобы приготовить компот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«Супермаркет»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Пальчиковая гимнастика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«Мы капусту рубим»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«Мы делили апельсин»</w:t>
      </w:r>
    </w:p>
    <w:p w:rsidR="000C5A0D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«Что получится»</w:t>
      </w:r>
    </w:p>
    <w:p w:rsidR="000C5A0D" w:rsidRPr="002B4BFC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«Яблонька»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5. «Репка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-раскрашивание картинок "Овощи", "Фрукты"; рисование "Мои любимые фрукты и овощи", лепка "Чудо-горошины";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чтение художественной литературы (русские народные сказки "Репка", "Вершки и корешки", "Пых", "Бобовое зёрнышко", стихотворения С. В. Михалкова "Овощи", стихи об овощах и фруктах, " Однажды с базара хозяйка пришла", загадки про овощи и фрукты, рассматривание иллюстраций в книгах.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Работа с родителями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• беседы с родителями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 «Для чего нужен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огород на окне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?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• памятка для родителей </w:t>
      </w:r>
      <w:r w:rsidRPr="009A50A6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«Лук от всех недуг»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;</w:t>
      </w:r>
    </w:p>
    <w:p w:rsidR="000C5A0D" w:rsidRPr="009A50A6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Ответственные за выполнение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 воспитатель, дети, родители.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3. Заключительный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Содержание деятельности воспитателя и детей: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анализ полученных результатов;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- фотоотчет "Как мы сажаем и ухаживаем за растениями"</w:t>
      </w: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Работа с родителями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</w:p>
    <w:p w:rsidR="000C5A0D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все лето, п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редложить родителям продолжать 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аботу по ознакомлению с овощами и фруктами.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Чтение художественной литературы на тему «Наш огород», рассматривание иллюстраций по теме.</w:t>
      </w:r>
    </w:p>
    <w:p w:rsidR="00234FBF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Предполагаемые результаты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proofErr w:type="gramStart"/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 семечки</w:t>
      </w:r>
      <w:proofErr w:type="gramEnd"/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луковицы, зернышка можно вырастить растение. Создав огород на окне, дети в домашних условиях, совместно с родителями вырастили лук, фасоль, петрушку, огурцы и другие овощные культуры. Они смогут различать некоторые виды растений, узнают много интересного из жизни растений, исследуют опытным путем условия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необходимые для их роста. Ребята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научатся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вести наблюдения и </w:t>
      </w:r>
      <w:proofErr w:type="gram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делать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выводы</w:t>
      </w:r>
      <w:proofErr w:type="gramEnd"/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Практической деятельностью является непосредственное участие детей в уходе за растениями.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Приобщение </w:t>
      </w:r>
      <w:proofErr w:type="gram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уходу</w:t>
      </w:r>
      <w:proofErr w:type="gramEnd"/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 растениями – это развитие таких качеств, как обязательность, целеустремленность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ответств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енность за выполнение поручения.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</w:p>
    <w:p w:rsidR="00234FBF" w:rsidRDefault="00234FBF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0C5A0D" w:rsidRPr="00254657" w:rsidRDefault="000C5A0D" w:rsidP="000C5A0D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211E1E"/>
          <w:sz w:val="28"/>
          <w:szCs w:val="28"/>
          <w:lang w:eastAsia="ru-RU"/>
        </w:rPr>
      </w:pPr>
      <w:bookmarkStart w:id="0" w:name="_GoBack"/>
      <w:bookmarkEnd w:id="0"/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u w:val="single"/>
          <w:lang w:eastAsia="ru-RU"/>
        </w:rPr>
        <w:t>Итоговые результаты</w:t>
      </w:r>
      <w:r w:rsidRPr="00254657">
        <w:rPr>
          <w:rFonts w:ascii="Arial" w:eastAsia="Times New Roman" w:hAnsi="Arial" w:cs="Arial"/>
          <w:b/>
          <w:bCs/>
          <w:i/>
          <w:color w:val="211E1E"/>
          <w:sz w:val="28"/>
          <w:szCs w:val="28"/>
          <w:lang w:eastAsia="ru-RU"/>
        </w:rPr>
        <w:t>: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Дети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приобрели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опыт исследовательс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кой деятельности, расширили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кругозор и мыслительную деятельность;</w:t>
      </w:r>
    </w:p>
    <w:p w:rsidR="000C5A0D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Получили знания о растениях, о том, что они живые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  <w:r w:rsidRPr="002B4BFC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зачем растениям нужна вода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нужен ли свет,</w:t>
      </w:r>
    </w:p>
    <w:p w:rsidR="000C5A0D" w:rsidRPr="009A50A6" w:rsidRDefault="000C5A0D" w:rsidP="000C5A0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Научились сравнивать овощи и фрукты по нескольким признакам;</w:t>
      </w:r>
    </w:p>
    <w:p w:rsidR="000C5A0D" w:rsidRDefault="000C5A0D" w:rsidP="000C5A0D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Эта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работа позволила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нам,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воспитать у детей</w:t>
      </w:r>
      <w:r w:rsidRPr="002B4BFC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бережное отношение к растениям, трудолюбие,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помогать взрослым.</w:t>
      </w:r>
    </w:p>
    <w:p w:rsidR="000C5A0D" w:rsidRPr="009A50A6" w:rsidRDefault="000C5A0D" w:rsidP="000C5A0D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 Д</w:t>
      </w:r>
      <w:r w:rsidRPr="009A50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приобрели навык работать сообща.</w:t>
      </w:r>
    </w:p>
    <w:p w:rsidR="000C5A0D" w:rsidRDefault="000C5A0D" w:rsidP="000C5A0D"/>
    <w:p w:rsidR="0000418E" w:rsidRDefault="0000418E"/>
    <w:sectPr w:rsidR="000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9"/>
    <w:rsid w:val="0000418E"/>
    <w:rsid w:val="000C5A0D"/>
    <w:rsid w:val="00234FBF"/>
    <w:rsid w:val="006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0AF4"/>
  <w15:chartTrackingRefBased/>
  <w15:docId w15:val="{2EFA6583-721F-4FCF-97C1-C175AE3B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2022-07-25T03:57:00Z</dcterms:created>
  <dcterms:modified xsi:type="dcterms:W3CDTF">2022-07-25T03:59:00Z</dcterms:modified>
</cp:coreProperties>
</file>