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Б</w:t>
      </w:r>
      <w:r>
        <w:rPr>
          <w:rFonts w:ascii="Times New Roman" w:eastAsia="Times New Roman" w:hAnsi="Times New Roman" w:hint="default"/>
          <w:sz w:val="28"/>
          <w:szCs w:val="28"/>
        </w:rPr>
        <w:t>юджетное дошкольное образовательное учреждение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города Омска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«Детский сад № 349 общеразвивающего вида»</w:t>
      </w: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Статья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Развитие у детей дошкольного возраста естественно-научных предпосылок и основ экологической грамотности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2829" w:left="5659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Воспитатели</w:t>
      </w:r>
    </w:p>
    <w:p>
      <w:pPr>
        <w:ind w:leftChars="2829" w:left="5659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Гоппе Ирина Владимировна</w:t>
      </w:r>
    </w:p>
    <w:p>
      <w:pPr>
        <w:ind w:leftChars="2829" w:left="5659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Бородулина Галина Петровна</w:t>
      </w: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center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Омск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br w:type="page"/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Взаимодействие человека с природой чрезвычайно актуальная  проблема современности. Трудовая деятельность и образ жизни современного общества превратились в мощную преобразующую силу, которая воздействует на биосферу и нарушает ход ее естественной эволюции.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Экологическое образование выступает необходимым условием преодоления негативных последствий антропогенного влияния на окружающую среду и фактором формирования экологической культуры личности как регулятора отношений в системе «человек – окружающая среда». Экологическое образование признано международным экологическим движением педагогов важнейшим направлением педагогических исследований и совершенствования </w:t>
      </w: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образовательных систем.</w:t>
      </w:r>
    </w:p>
    <w:p>
      <w:pPr>
        <w:ind w:leftChars="0" w:left="0" w:hanging="0" w:firstLineChars="261" w:firstLine="709"/>
        <w:jc w:val="both"/>
        <w:spacing w:after="0" w:line="360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В философских и педагогических исследованиях экологическая культура рассматривается как одна из фундаментальных общечеловеческих ценностей, суть которой состоит в урегулировании научными, нравственными, художественными средствами системы экологических отношений, в превращении негативных проявлений, ведущих к экологическому кризису, в позитивную деятельность (В.И. Вернадский, Э.В. Гирусов, В.Д. Иванов, Б.Г. Иоганзен, И.Д. Зверев, Ю.Г. Марков, Н.Н. Моисеев, И.Т. Суравегина, А.П. Сидельковский и др.).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В современной философской литературе, посвященной исследованию экологических проблем, можно выделить определения сущности экологической культуры: как процесса сохранения, восстановления и развития всей совокупности общественно-природных ценностей (А.Ф. Лиходиевский, Е.Н. Никонорова, Н.Н. Храменков и др.); как деятельности человека в природе, практического отношения к ней (Н.Г. Васильев, М.С. Коган, С.Н. Кравченко, А.И. Кочергин, Ю.Г. Марков и др.); как способа регуляции системы взаимоотношений человека и природы (Н.Н. Киселев, И.Д. Лаптев, К.И. Шилин и др.); как специфической характеристики способов "взаимодействия общества не только с природой, но и с социально-исторической средой" (Э.С. Маркарян и др.).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На современном этапе развития общества возрастает значимость экологически воспитанной личности, что предполагает формирование экологической культуры уже с дошкольного возраста. Воспитание подрастающего поколения с высокой экологической культурой позволит преодолеть целый ряд негативных явлений в жизни общества, гармонизировать отношения человека с другими людьми, с природой, с самим собой как частью природы.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В проекте федерального закона «Об экологической культуре», Концепции дошкольного воспитания подчеркивается, что именно в дошкольном возрасте закладываются этические принципы отношения к природе. Целью экологического образования дошкольников является воспитание экологической культуры, т.е. выработка навыков гуманно-действенного и эмоционально-чувственного взаимодействия с природными объектами; понимание детьми элементарных взаимосвязей, существующих в природе, и особенностей взаимодействия человека с ней.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Именно в дошкольном возрасте важно создавать условия для развития у детей понимания того, что все в природе взаимосвязано. Земля - наш общий дом, и человек – часть живого мира природы. Как раз в этом возрасте, когда ребёнок впервые приобщается к миру природы, богатству и разнообразию её красок и форм, необходимо формировать первые представления об экологии, воспитывать бережное отношение и любовь к живому миру вокруг нас, частицей которого мы являемся. Специфической чертой экологического образования дошкольников является непосредственный контакт ребенка с объектами природы, «живое» общение с живой и неживой природой, которые являются частью развивающей экологической среды в дошкольном образовательном учреждении. И это возможно посредством наблюдения. Наблюдения в природе способствуют накоплению у детей запаса достоверных конкретно-образных представлений об окружающей действительности, фактических знаний, которые являются материалом для последующего их осознания, обобщения, приведения в систему, раскрытия причин и взаимосвязей, существующих в природе.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В работе с детьми большое значение нужно придавать игровым технологиям. В дидактических играх использовать натуральные предметы природы, картинки с изображением растений и животных. Дидактические игры помогают детям запомнить правильные названия предметов, усвоить их качества (цвет, форма, величина и запах растений) и уточнить представления, полученные в процессе наблюдения в природе. Способствуют развитию у них произвольного внимания и мышления. Огромную радость доставляет детям угадывание предметов на ощупь. К таким играм относится “Угадай что в мешочке?”. Задача детей: определить на ощупь предметы и объяснить по каким признакам они это сделали.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Дидактические игры экологического содержания: “Кто где живет?”, “Времена года”, “Найди животное”, “Живая природа”, “Ребятам о зверятах”, “Мир растений”, “Подбери и назови”, “В лесу”, “У кого какой цветок”, “Что и как растет”, “Каждое растение - на свое место”.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Словесные игры: “Съедобное - несъедобное”, “Кто как кричит”, “Что лишнее”, “Узнай по голосу”, “Хорошо - плохо”, “Это кто к нам в гости пришел”.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Интеллектуальные игры: “КВН”, “Что? Где? Когда?”.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Детские книги, используемые при ознакомлении детей с природой: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Детская энциклопедия. Чижевский А.Е. “Я познаю мир”.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Энциклопедия экология для детей. “Мир вокруг тебя”.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Сказки о цветах и деревьях. А. Лопатина.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Большая книга о природе (в сборник вошли стихи и рассказы русских поэтов и писателей о нашей родной природе, также загадки, пословицы, приметы).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“Жизнь птиц” Егорова Т.Г. (книга состоит из двух частей, 1-я познавательная часть, 2-я игровые задания). </w:t>
      </w:r>
    </w:p>
    <w:p>
      <w:pPr>
        <w:pStyle w:val="af3"/>
        <w:ind w:leftChars="0" w:left="0" w:rightChars="0" w:right="0" w:hanging="0" w:firstLineChars="261" w:firstLine="709"/>
        <w:jc w:val="both"/>
        <w:numPr>
          <w:ilvl w:val="0"/>
          <w:numId w:val="1"/>
        </w:numPr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Раскраски: цветы; фрукты и ягоды; овощи; животные; птицы, цветы, бабочки; мир природы.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Экологические знания и навыки дети получаются не только в образовательной области социализации, но и во время прогулок, экскурсий, чтения книг, изобразительных и музыкальных занятий. Большое внимание уделяется совместной со взрослыми практической деятельности детей: проведению наблюдений, опытов, игр.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 О предпосылках воспитания основ экологической культуры свидетельствует анализ особенностей развития личности старших дошкольников. К старшему дошкольному возрасту дети способны устанавливать разнообразные связи между объектами и явлениями природы, усваивать системные знания о взаимосвязи человека и природы. Чем глубже шестилетний ребенок познает окружающий мир, тем многообразнее его отношение к действительности: к окружающей природе, людям, к самому себе. Это отношение ярко проявляется в чувствах: интеллектуальных (любознательность, пытливость, радость от узнавания нового) и эстетических. Развитие воли в старшем дошкольном возрасте определяется мотивами поведения. В шесть лет ребенок способен подчинить свое поведение наиболее значимому мотиву. Важнейшим новообразованием в этом возрасте является преобладание мотива «я должен» над мотивом «я хочу», что может стать основой для формирования у детей экологически безопасного поведения.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Развитие личности ребенка происходит не только путем накопления личного опыта при взаимодействии с окружающей природой, но и в процессе активного присвоения общественно-исторического опыта. В частности, опыт освоения и преобразования природы представлен в системе естественных наук, в практических способах использования природных богатств, в трудовых умениях и навыках, в системе отношений общества к природе. Освоение этого опыта определяет формирование мировоззрения ребенка, его отношение к окружающей природе, познавательных процессов, ценностных ориентаций, развитие интересов, эмоциональной сферы и т. д.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Еще в дошкольные годы необходимо воспитание потребностей (мотивов, побуждений), поведения и деятельности, направленных на соблюдение здорового образа жизни и улучшение состояния окружающей среды. Ребенок должен получить начальные сведения о природе и целесообразности бережного отношения к растениям, животным, о сохранении чистоты воды, воздуха, земли. В настоящее время возникла, существует и усиливается озабоченность общества взаимосвязью состояния окружающей среды со здоровьем человека.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В нашем детском саду уделяется большое внимание развитию экологической грамотности дошкольников. Воспитатели стараются привить детям, как во время образовательной деятельности, так и вне ее. В группах организованы уголки природы, где дети ежедневно ухаживают за растениями, заполняют календарь природы, ведут дневники наблюдения за погодой. Дети нашего детского сада являются победителями в исследовательской деятельнсоти “Радуга”, лауреатами межрегионального экологического фестиваля детско-юношеского творчества “Белая береза”, призеры конкурса “Эколята”, театральный конкурс. Детский сад участвует в эко-проекте “Экология глазами детей”, в группах проводится акция “Чистый город”.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Ежегодно участвуют во Всемирной акции “Очистим планету от мусора”, Всемирной акции “День Земли”. Ежегодное участие принимают все группы детского сада в проекте “Огород на окне”.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  <w:t>Итак,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культуры.</w:t>
      </w:r>
      <w:r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 Образовательные программы по экологическому воспитанию согласно ФГОС направляют наше внимание на основную концепцию смены ЭГОцентрической модели на ЭКОцентрическую, где человек часть этого мира. За это сегодня отвечаем и несем ответственность мы с Вами, дорогие коллеги. И как сказал К.Д. Ушинский: “От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малыш”.</w:t>
      </w:r>
    </w:p>
    <w:p>
      <w:pPr>
        <w:ind w:leftChars="0" w:left="0" w:rightChars="0" w:right="0" w:hanging="0" w:firstLineChars="261" w:firstLine="709"/>
        <w:jc w:val="both"/>
        <w:spacing w:after="0" w:line="360" w:lineRule="auto"/>
        <w:rPr>
          <w:caps w:val="off"/>
          <w:lang w:val="ru-RU" w:eastAsia="ko-KR" w:bidi="ar-SA"/>
          <w:rFonts w:ascii="Times New Roman" w:eastAsia="Times New Roman" w:hAnsi="Times New Roman" w:cs="Arial"/>
          <w:b w:val="0"/>
          <w:i w:val="0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2021-11-27T10:15:08Z</dcterms:created>
  <dcterms:modified xsi:type="dcterms:W3CDTF">2022-04-18T13:52:23Z</dcterms:modified>
  <cp:lastPrinted>2022-04-18T13:30:13Z</cp:lastPrinted>
  <cp:version>0900.0100.01</cp:version>
</cp:coreProperties>
</file>