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C3" w:rsidRPr="00EA64C3" w:rsidRDefault="00EA64C3" w:rsidP="00EA64C3">
      <w:pPr>
        <w:pStyle w:val="a3"/>
        <w:spacing w:line="360" w:lineRule="auto"/>
        <w:ind w:firstLine="709"/>
        <w:jc w:val="center"/>
        <w:rPr>
          <w:b/>
          <w:sz w:val="28"/>
          <w:szCs w:val="28"/>
        </w:rPr>
      </w:pPr>
      <w:r w:rsidRPr="00EA64C3">
        <w:rPr>
          <w:b/>
          <w:sz w:val="28"/>
          <w:szCs w:val="28"/>
        </w:rPr>
        <w:t>Консультация для родителей «Интерактивные музыкально-дидактические игры в развитии музыкальных способностей дошкольников»</w:t>
      </w:r>
    </w:p>
    <w:p w:rsidR="00EA64C3" w:rsidRDefault="00EA64C3" w:rsidP="00EA64C3">
      <w:pPr>
        <w:pStyle w:val="a3"/>
        <w:spacing w:line="360" w:lineRule="auto"/>
        <w:ind w:firstLine="709"/>
        <w:jc w:val="both"/>
        <w:rPr>
          <w:sz w:val="28"/>
          <w:szCs w:val="28"/>
        </w:rPr>
      </w:pPr>
      <w:r w:rsidRPr="00C02C94">
        <w:rPr>
          <w:sz w:val="28"/>
          <w:szCs w:val="28"/>
        </w:rPr>
        <w:t xml:space="preserve">Основными целями применения музыкально-дидактических игр являются: </w:t>
      </w:r>
    </w:p>
    <w:p w:rsidR="00EA64C3" w:rsidRDefault="00EA64C3" w:rsidP="00EA64C3">
      <w:pPr>
        <w:pStyle w:val="a3"/>
        <w:spacing w:line="360" w:lineRule="auto"/>
        <w:ind w:firstLine="709"/>
        <w:jc w:val="both"/>
        <w:rPr>
          <w:sz w:val="28"/>
          <w:szCs w:val="28"/>
        </w:rPr>
      </w:pPr>
      <w:r w:rsidRPr="00C02C94">
        <w:rPr>
          <w:sz w:val="28"/>
          <w:szCs w:val="28"/>
        </w:rPr>
        <w:t xml:space="preserve">– формирование у детей музыкальных способностей в доступной игровой форме; </w:t>
      </w:r>
    </w:p>
    <w:p w:rsidR="00EA64C3" w:rsidRDefault="00EA64C3" w:rsidP="00EA64C3">
      <w:pPr>
        <w:pStyle w:val="a3"/>
        <w:spacing w:line="360" w:lineRule="auto"/>
        <w:ind w:firstLine="709"/>
        <w:jc w:val="both"/>
        <w:rPr>
          <w:sz w:val="28"/>
          <w:szCs w:val="28"/>
        </w:rPr>
      </w:pPr>
      <w:r w:rsidRPr="00C02C94">
        <w:rPr>
          <w:sz w:val="28"/>
          <w:szCs w:val="28"/>
        </w:rPr>
        <w:t xml:space="preserve">– научить разбираться в соотношении звуков по высоте; </w:t>
      </w:r>
    </w:p>
    <w:p w:rsidR="00EA64C3" w:rsidRDefault="00EA64C3" w:rsidP="00EA64C3">
      <w:pPr>
        <w:pStyle w:val="a3"/>
        <w:spacing w:line="360" w:lineRule="auto"/>
        <w:ind w:firstLine="709"/>
        <w:jc w:val="both"/>
        <w:rPr>
          <w:sz w:val="28"/>
          <w:szCs w:val="28"/>
        </w:rPr>
      </w:pPr>
      <w:r w:rsidRPr="00C02C94">
        <w:rPr>
          <w:sz w:val="28"/>
          <w:szCs w:val="28"/>
        </w:rPr>
        <w:t xml:space="preserve">– развитие у детей чувство ритма, тембра и динамического слуха; </w:t>
      </w:r>
    </w:p>
    <w:p w:rsidR="00EA64C3" w:rsidRPr="00C02C94" w:rsidRDefault="00EA64C3" w:rsidP="00EA64C3">
      <w:pPr>
        <w:pStyle w:val="a3"/>
        <w:spacing w:line="360" w:lineRule="auto"/>
        <w:ind w:firstLine="709"/>
        <w:jc w:val="both"/>
        <w:rPr>
          <w:sz w:val="28"/>
          <w:szCs w:val="28"/>
        </w:rPr>
      </w:pPr>
      <w:r w:rsidRPr="00C02C94">
        <w:rPr>
          <w:sz w:val="28"/>
          <w:szCs w:val="28"/>
        </w:rPr>
        <w:t>– побуждение их к самостоятельным действиям. Как и любая другая, музыкально — дидактическая игра должна включать игровые действия, которые должны помочь ребенку в интересной форме услышать, различить, сравнить некоторые свойства музыки.</w:t>
      </w:r>
    </w:p>
    <w:p w:rsidR="00EA64C3" w:rsidRPr="00C02C94" w:rsidRDefault="00EA64C3" w:rsidP="00EA64C3">
      <w:pPr>
        <w:pStyle w:val="a3"/>
        <w:spacing w:line="360" w:lineRule="auto"/>
        <w:ind w:firstLine="709"/>
        <w:jc w:val="both"/>
        <w:rPr>
          <w:sz w:val="28"/>
          <w:szCs w:val="28"/>
        </w:rPr>
      </w:pPr>
      <w:r w:rsidRPr="00C02C94">
        <w:rPr>
          <w:sz w:val="28"/>
          <w:szCs w:val="28"/>
        </w:rPr>
        <w:t>Любая дидактическая игра имеет определённую структуру, которую можно перенести и на музыкально-дидактическую игру. Следуя этой структуре, можно отметить, что основу музыкально-дидактических игр составляют: дидактическая задача, игровая задача, игровые действия, правила, результат.</w:t>
      </w:r>
    </w:p>
    <w:p w:rsidR="00EA64C3" w:rsidRPr="00C02C94" w:rsidRDefault="00EA64C3" w:rsidP="00EA64C3">
      <w:pPr>
        <w:pStyle w:val="a3"/>
        <w:spacing w:line="360" w:lineRule="auto"/>
        <w:ind w:firstLine="709"/>
        <w:jc w:val="both"/>
        <w:rPr>
          <w:sz w:val="28"/>
          <w:szCs w:val="28"/>
        </w:rPr>
      </w:pPr>
      <w:r w:rsidRPr="00C02C94">
        <w:rPr>
          <w:sz w:val="28"/>
          <w:szCs w:val="28"/>
        </w:rPr>
        <w:t>Дидактическая задача определяется целью обучающего и воспитательного воздействия, содержание игры берётся из «Программы воспитания и в детском саду». Дидактическую задачу определяет педагог в соответствии с обучающей деятельностью.</w:t>
      </w:r>
    </w:p>
    <w:p w:rsidR="00EA64C3" w:rsidRPr="00C02C94" w:rsidRDefault="00EA64C3" w:rsidP="00EA64C3">
      <w:pPr>
        <w:pStyle w:val="a3"/>
        <w:spacing w:line="360" w:lineRule="auto"/>
        <w:ind w:firstLine="709"/>
        <w:jc w:val="both"/>
        <w:rPr>
          <w:sz w:val="28"/>
          <w:szCs w:val="28"/>
        </w:rPr>
      </w:pPr>
      <w:r w:rsidRPr="00C02C94">
        <w:rPr>
          <w:sz w:val="28"/>
          <w:szCs w:val="28"/>
        </w:rPr>
        <w:t>Игровая задача осуществляется детьми в игровой деятельности. Игровая и обучающая задачи отражают взаимосвязь игры и обучения. Дидактическая задача при этом решается через игру, она определяет игровые действия детей, становится задачей самого ребёнка, активизирует игровые действия и возбуждает желание решить поставленную задачу.</w:t>
      </w:r>
    </w:p>
    <w:p w:rsidR="00EA64C3" w:rsidRPr="00C02C94" w:rsidRDefault="00EA64C3" w:rsidP="00EA64C3">
      <w:pPr>
        <w:pStyle w:val="a3"/>
        <w:spacing w:line="360" w:lineRule="auto"/>
        <w:ind w:firstLine="709"/>
        <w:jc w:val="both"/>
        <w:rPr>
          <w:sz w:val="28"/>
          <w:szCs w:val="28"/>
        </w:rPr>
      </w:pPr>
      <w:r w:rsidRPr="00C02C94">
        <w:rPr>
          <w:sz w:val="28"/>
          <w:szCs w:val="28"/>
        </w:rPr>
        <w:t xml:space="preserve">Основу музыкально-дидактической игры составляют игровые действия, без которых сама игра невозможна. Игровые действия определяют содержание игры. И чем интереснее и привлекательнее для детей </w:t>
      </w:r>
      <w:r w:rsidRPr="00C02C94">
        <w:rPr>
          <w:sz w:val="28"/>
          <w:szCs w:val="28"/>
        </w:rPr>
        <w:lastRenderedPageBreak/>
        <w:t>содержание, тем успешнее решаются игровые и дидактические задачи детьми. Необходимо обучение детей игровым действиям для того, чтобы игра носила обучающий характер и была содержательной. Обучение игровым действиям, как правило, даётся через показ действия, через пробный ход. Мотив игровой деятельности и активное желание решить задачу, поставленную перед ребёнком, проявляется в игровых действиях.</w:t>
      </w:r>
    </w:p>
    <w:p w:rsidR="00EA64C3" w:rsidRPr="00C02C94" w:rsidRDefault="00EA64C3" w:rsidP="00EA64C3">
      <w:pPr>
        <w:pStyle w:val="a3"/>
        <w:spacing w:line="360" w:lineRule="auto"/>
        <w:ind w:firstLine="709"/>
        <w:jc w:val="both"/>
        <w:rPr>
          <w:sz w:val="28"/>
          <w:szCs w:val="28"/>
        </w:rPr>
      </w:pPr>
      <w:r w:rsidRPr="00C02C94">
        <w:rPr>
          <w:sz w:val="28"/>
          <w:szCs w:val="28"/>
        </w:rPr>
        <w:t>Игровые действия - это не всякие практические внешние действия сравнения, выбора, разбора. Это и сложные умственные действия, выражающиеся в процессах мышления: целенаправленного восприятия, наблюдения, сравнения, припоминания материала.</w:t>
      </w:r>
    </w:p>
    <w:p w:rsidR="00EA64C3" w:rsidRPr="00C02C94" w:rsidRDefault="00EA64C3" w:rsidP="00EA64C3">
      <w:pPr>
        <w:pStyle w:val="a3"/>
        <w:spacing w:line="360" w:lineRule="auto"/>
        <w:ind w:firstLine="709"/>
        <w:jc w:val="both"/>
        <w:rPr>
          <w:sz w:val="28"/>
          <w:szCs w:val="28"/>
        </w:rPr>
      </w:pPr>
      <w:r w:rsidRPr="00C02C94">
        <w:rPr>
          <w:sz w:val="28"/>
          <w:szCs w:val="28"/>
        </w:rPr>
        <w:t>Правила игры тоже являются одним из составных элементов музыкально-дидактической игры. Правила содержат определённые требования к взаимоотношениям детей и к выполнению ими задания. В музыкально-дидактической игре правила являются заданными. Они обучают, организуют и дисциплинируют детей. Обучающие правила информируют детей о том, что и как нужно делать, соотносятся с игровыми действиями, усиливают их роль и раскрывают способ действий. Также они организуют и познавательную деятельность ребёнка: услышать и сравнить звуки, определить характер музыки, сравнить фрагменты музыкальных произведений и т.д., найти способ решения поставленной игровой задачи.</w:t>
      </w:r>
    </w:p>
    <w:p w:rsidR="00EA64C3" w:rsidRPr="00C02C94" w:rsidRDefault="00EA64C3" w:rsidP="00EA64C3">
      <w:pPr>
        <w:pStyle w:val="a3"/>
        <w:spacing w:line="360" w:lineRule="auto"/>
        <w:ind w:firstLine="709"/>
        <w:jc w:val="both"/>
        <w:rPr>
          <w:sz w:val="28"/>
          <w:szCs w:val="28"/>
        </w:rPr>
      </w:pPr>
      <w:r w:rsidRPr="00C02C94">
        <w:rPr>
          <w:sz w:val="28"/>
          <w:szCs w:val="28"/>
        </w:rPr>
        <w:t>Организующие правила раскрывают порядок и последовательность игровых действий и взаимоотношений детей.</w:t>
      </w:r>
    </w:p>
    <w:p w:rsidR="00EA64C3" w:rsidRDefault="00EA64C3" w:rsidP="00EA64C3">
      <w:pPr>
        <w:pStyle w:val="a3"/>
        <w:spacing w:line="360" w:lineRule="auto"/>
        <w:ind w:firstLine="709"/>
        <w:jc w:val="both"/>
        <w:rPr>
          <w:sz w:val="28"/>
          <w:szCs w:val="28"/>
        </w:rPr>
      </w:pPr>
      <w:r w:rsidRPr="00C02C94">
        <w:rPr>
          <w:sz w:val="28"/>
          <w:szCs w:val="28"/>
        </w:rPr>
        <w:t>Результат - это выполнение игровой задачи, которое служит завершающим концом музыкально-дидактической игры. Для педагога результат является показателем уровня достижений детей или в усвоении знаний, в их применении. Для детей результат - это определённое достижение чего-либо, например, выполнение задания, заполнение карточки, отгадывание музыкальной загадки.</w:t>
      </w:r>
    </w:p>
    <w:p w:rsidR="00EA64C3" w:rsidRPr="00EA64C3" w:rsidRDefault="00EA64C3" w:rsidP="00EA64C3">
      <w:pPr>
        <w:pStyle w:val="a3"/>
        <w:spacing w:line="360" w:lineRule="auto"/>
        <w:ind w:firstLine="709"/>
        <w:jc w:val="both"/>
        <w:rPr>
          <w:sz w:val="28"/>
          <w:szCs w:val="28"/>
        </w:rPr>
      </w:pPr>
      <w:r w:rsidRPr="00C02C94">
        <w:rPr>
          <w:rFonts w:eastAsia="Calibri"/>
          <w:b/>
          <w:sz w:val="28"/>
          <w:szCs w:val="28"/>
        </w:rPr>
        <w:t>Виды музыкально-дидактических игр</w:t>
      </w:r>
      <w:r>
        <w:rPr>
          <w:sz w:val="28"/>
          <w:szCs w:val="28"/>
        </w:rPr>
        <w:t xml:space="preserve">. </w:t>
      </w:r>
      <w:r w:rsidRPr="00C02C94">
        <w:rPr>
          <w:rFonts w:eastAsia="Calibri"/>
          <w:sz w:val="28"/>
          <w:szCs w:val="28"/>
        </w:rPr>
        <w:t xml:space="preserve">Существуют различные виды классификации музыкально-дидактических игр. Э. П. Костина разработала </w:t>
      </w:r>
      <w:r w:rsidRPr="00C02C94">
        <w:rPr>
          <w:rFonts w:eastAsia="Calibri"/>
          <w:sz w:val="28"/>
          <w:szCs w:val="28"/>
        </w:rPr>
        <w:lastRenderedPageBreak/>
        <w:t>настольные музыкально-дидактические игры, которые используются для развития музыкально-сенсорных способностей. Она разделяет их на 4 вида:</w:t>
      </w:r>
    </w:p>
    <w:p w:rsidR="00EA64C3" w:rsidRPr="00C02C94" w:rsidRDefault="00EA64C3" w:rsidP="00EA64C3">
      <w:pPr>
        <w:pStyle w:val="a3"/>
        <w:spacing w:line="360" w:lineRule="auto"/>
        <w:ind w:firstLine="709"/>
        <w:jc w:val="both"/>
        <w:rPr>
          <w:rFonts w:eastAsia="Calibri"/>
          <w:sz w:val="28"/>
          <w:szCs w:val="28"/>
        </w:rPr>
      </w:pPr>
      <w:r w:rsidRPr="00C02C94">
        <w:rPr>
          <w:rFonts w:eastAsia="Calibri"/>
          <w:sz w:val="28"/>
          <w:szCs w:val="28"/>
        </w:rPr>
        <w:t xml:space="preserve">1. Игры, с помощью которых развивается </w:t>
      </w:r>
      <w:proofErr w:type="spellStart"/>
      <w:r w:rsidRPr="00C02C94">
        <w:rPr>
          <w:rFonts w:eastAsia="Calibri"/>
          <w:sz w:val="28"/>
          <w:szCs w:val="28"/>
        </w:rPr>
        <w:t>звуковысотный</w:t>
      </w:r>
      <w:proofErr w:type="spellEnd"/>
      <w:r w:rsidRPr="00C02C94">
        <w:rPr>
          <w:rFonts w:eastAsia="Calibri"/>
          <w:sz w:val="28"/>
          <w:szCs w:val="28"/>
        </w:rPr>
        <w:t xml:space="preserve"> слух дошкольников. </w:t>
      </w:r>
      <w:proofErr w:type="gramStart"/>
      <w:r w:rsidRPr="00C02C94">
        <w:rPr>
          <w:rFonts w:eastAsia="Calibri"/>
          <w:sz w:val="28"/>
          <w:szCs w:val="28"/>
        </w:rPr>
        <w:t>Это такие игры, как «Качели», «Курицы», «Весёлые гармошки», «Цирковые собачки» и т. д.</w:t>
      </w:r>
      <w:proofErr w:type="gramEnd"/>
    </w:p>
    <w:p w:rsidR="00EA64C3" w:rsidRPr="00C02C94" w:rsidRDefault="00EA64C3" w:rsidP="00EA64C3">
      <w:pPr>
        <w:pStyle w:val="a3"/>
        <w:spacing w:line="360" w:lineRule="auto"/>
        <w:ind w:firstLine="709"/>
        <w:jc w:val="both"/>
        <w:rPr>
          <w:rFonts w:eastAsia="Calibri"/>
          <w:sz w:val="28"/>
          <w:szCs w:val="28"/>
        </w:rPr>
      </w:pPr>
      <w:r w:rsidRPr="00C02C94">
        <w:rPr>
          <w:rFonts w:eastAsia="Calibri"/>
          <w:sz w:val="28"/>
          <w:szCs w:val="28"/>
        </w:rPr>
        <w:t>2. Игры, позволяющие развивать ритмическое чувство детей, например: «Ритмическое лото», «Весёлые дудочки», «Лесные гости» и т. д.</w:t>
      </w:r>
    </w:p>
    <w:p w:rsidR="00EA64C3" w:rsidRPr="00C02C94" w:rsidRDefault="00EA64C3" w:rsidP="00EA64C3">
      <w:pPr>
        <w:pStyle w:val="a3"/>
        <w:spacing w:line="360" w:lineRule="auto"/>
        <w:ind w:firstLine="709"/>
        <w:jc w:val="both"/>
        <w:rPr>
          <w:rFonts w:eastAsia="Calibri"/>
          <w:sz w:val="28"/>
          <w:szCs w:val="28"/>
        </w:rPr>
      </w:pPr>
      <w:r w:rsidRPr="00C02C94">
        <w:rPr>
          <w:rFonts w:eastAsia="Calibri"/>
          <w:sz w:val="28"/>
          <w:szCs w:val="28"/>
        </w:rPr>
        <w:t>3. Игры для развития тембрового слуха: «Музыкальные инструменты», «Угадай, на чём играю» и т. д.</w:t>
      </w:r>
    </w:p>
    <w:p w:rsidR="00EA64C3" w:rsidRPr="00C02C94" w:rsidRDefault="00EA64C3" w:rsidP="00EA64C3">
      <w:pPr>
        <w:pStyle w:val="a3"/>
        <w:spacing w:line="360" w:lineRule="auto"/>
        <w:ind w:firstLine="709"/>
        <w:jc w:val="both"/>
        <w:rPr>
          <w:rFonts w:eastAsia="Calibri"/>
          <w:sz w:val="28"/>
          <w:szCs w:val="28"/>
        </w:rPr>
      </w:pPr>
      <w:r w:rsidRPr="00C02C94">
        <w:rPr>
          <w:rFonts w:eastAsia="Calibri"/>
          <w:sz w:val="28"/>
          <w:szCs w:val="28"/>
        </w:rPr>
        <w:t>4. Игры, развивающие динамический слух: «Громко - тихо», «Кто самый внимательный», «Узнай звучание своего аккордеона» и т. д.</w:t>
      </w:r>
    </w:p>
    <w:p w:rsidR="00EA64C3" w:rsidRPr="00C02C94" w:rsidRDefault="00EA64C3" w:rsidP="00EA64C3">
      <w:pPr>
        <w:pStyle w:val="a3"/>
        <w:spacing w:line="360" w:lineRule="auto"/>
        <w:ind w:firstLine="709"/>
        <w:jc w:val="both"/>
        <w:rPr>
          <w:rFonts w:eastAsia="Calibri"/>
          <w:sz w:val="28"/>
          <w:szCs w:val="28"/>
        </w:rPr>
      </w:pPr>
      <w:r w:rsidRPr="00C02C94">
        <w:rPr>
          <w:rFonts w:eastAsia="Calibri"/>
          <w:sz w:val="28"/>
          <w:szCs w:val="28"/>
        </w:rPr>
        <w:t xml:space="preserve">Настольные музыкально-дидактические игры представлены в определённой последовательности с постепенным усложнением музыкально-сенсорных задач для каждой возрастной группы. </w:t>
      </w:r>
      <w:proofErr w:type="gramStart"/>
      <w:r w:rsidRPr="00C02C94">
        <w:rPr>
          <w:rFonts w:eastAsia="Calibri"/>
          <w:sz w:val="28"/>
          <w:szCs w:val="28"/>
        </w:rPr>
        <w:t>Так, например, в средней группе дети учатся различать выразительные возможности двух динамических оттенков (громко - тихо), в старшей группе – трёх (громко, умеренно громко, тихо), а в подготовительной группе уже различаются четыре динамических оттенка (громко, умеренно громко, умеренно тихо, тихо).</w:t>
      </w:r>
      <w:proofErr w:type="gramEnd"/>
    </w:p>
    <w:p w:rsidR="00EA64C3" w:rsidRPr="00C02C94" w:rsidRDefault="00EA64C3" w:rsidP="00EA64C3">
      <w:pPr>
        <w:pStyle w:val="a3"/>
        <w:spacing w:line="360" w:lineRule="auto"/>
        <w:ind w:firstLine="709"/>
        <w:jc w:val="both"/>
        <w:rPr>
          <w:rFonts w:eastAsia="Calibri"/>
          <w:sz w:val="28"/>
          <w:szCs w:val="28"/>
        </w:rPr>
      </w:pPr>
      <w:r w:rsidRPr="00C02C94">
        <w:rPr>
          <w:rFonts w:eastAsia="Calibri"/>
          <w:sz w:val="28"/>
          <w:szCs w:val="28"/>
        </w:rPr>
        <w:t xml:space="preserve">Н. А. Ветлугина разделяет все музыкально-дидактические игры </w:t>
      </w:r>
      <w:proofErr w:type="gramStart"/>
      <w:r w:rsidRPr="00C02C94">
        <w:rPr>
          <w:rFonts w:eastAsia="Calibri"/>
          <w:sz w:val="28"/>
          <w:szCs w:val="28"/>
        </w:rPr>
        <w:t>на</w:t>
      </w:r>
      <w:proofErr w:type="gramEnd"/>
      <w:r w:rsidRPr="00C02C94">
        <w:rPr>
          <w:rFonts w:eastAsia="Calibri"/>
          <w:sz w:val="28"/>
          <w:szCs w:val="28"/>
        </w:rPr>
        <w:t xml:space="preserve"> настольные, подвижные и хороводные. Эта классификация основана на различии игровых действий детей.</w:t>
      </w:r>
    </w:p>
    <w:p w:rsidR="00EA64C3" w:rsidRPr="00C02C94" w:rsidRDefault="00EA64C3" w:rsidP="00EA64C3">
      <w:pPr>
        <w:pStyle w:val="a3"/>
        <w:spacing w:line="360" w:lineRule="auto"/>
        <w:ind w:firstLine="709"/>
        <w:jc w:val="both"/>
        <w:rPr>
          <w:rFonts w:eastAsia="Calibri"/>
          <w:sz w:val="28"/>
          <w:szCs w:val="28"/>
        </w:rPr>
      </w:pPr>
      <w:r w:rsidRPr="00C02C94">
        <w:rPr>
          <w:rFonts w:eastAsia="Calibri"/>
          <w:sz w:val="28"/>
          <w:szCs w:val="28"/>
        </w:rPr>
        <w:t>В играх первой группы предусматривается статичное поведение детей, разделённых на подгруппы. Соревновательный элемент заключён в умении быстрее и точнее определить на слух музыкальное произведение, музыкальный звук и т. д.</w:t>
      </w:r>
    </w:p>
    <w:p w:rsidR="00EA64C3" w:rsidRPr="00C02C94" w:rsidRDefault="00EA64C3" w:rsidP="00EA64C3">
      <w:pPr>
        <w:pStyle w:val="a3"/>
        <w:spacing w:line="360" w:lineRule="auto"/>
        <w:ind w:firstLine="709"/>
        <w:jc w:val="both"/>
        <w:rPr>
          <w:rFonts w:eastAsia="Calibri"/>
          <w:sz w:val="28"/>
          <w:szCs w:val="28"/>
        </w:rPr>
      </w:pPr>
      <w:r w:rsidRPr="00C02C94">
        <w:rPr>
          <w:rFonts w:eastAsia="Calibri"/>
          <w:sz w:val="28"/>
          <w:szCs w:val="28"/>
        </w:rPr>
        <w:t xml:space="preserve">Вторую группу игр характеризует динамика действий. Они похожи на подвижные игры. Дети, разделённые на подгруппы, вслушиваются в звучание музыкального произведения, реагируют на него соответствующими движениями. Например, под бодрый марш движется одна группа детей, </w:t>
      </w:r>
      <w:r w:rsidRPr="00C02C94">
        <w:rPr>
          <w:rFonts w:eastAsia="Calibri"/>
          <w:sz w:val="28"/>
          <w:szCs w:val="28"/>
        </w:rPr>
        <w:lastRenderedPageBreak/>
        <w:t xml:space="preserve">маршируя, а под </w:t>
      </w:r>
      <w:proofErr w:type="gramStart"/>
      <w:r w:rsidRPr="00C02C94">
        <w:rPr>
          <w:rFonts w:eastAsia="Calibri"/>
          <w:sz w:val="28"/>
          <w:szCs w:val="28"/>
        </w:rPr>
        <w:t>задорную</w:t>
      </w:r>
      <w:proofErr w:type="gramEnd"/>
      <w:r w:rsidRPr="00C02C94">
        <w:rPr>
          <w:rFonts w:eastAsia="Calibri"/>
          <w:sz w:val="28"/>
          <w:szCs w:val="28"/>
        </w:rPr>
        <w:t>, плясовую – другая группа выполняет знакомые танцевальные движения.</w:t>
      </w:r>
    </w:p>
    <w:p w:rsidR="00EA64C3" w:rsidRPr="00C02C94" w:rsidRDefault="00EA64C3" w:rsidP="00EA64C3">
      <w:pPr>
        <w:pStyle w:val="a3"/>
        <w:spacing w:line="360" w:lineRule="auto"/>
        <w:ind w:firstLine="709"/>
        <w:jc w:val="both"/>
        <w:rPr>
          <w:rFonts w:eastAsia="Calibri"/>
          <w:sz w:val="28"/>
          <w:szCs w:val="28"/>
        </w:rPr>
      </w:pPr>
      <w:r w:rsidRPr="00C02C94">
        <w:rPr>
          <w:rFonts w:eastAsia="Calibri"/>
          <w:sz w:val="28"/>
          <w:szCs w:val="28"/>
        </w:rPr>
        <w:t>Третьей группе дидактических игр двигательная активность детей ограничена. Обычно соревнуются между собой два или три круга детей или круг (группа детей) и солист. Например, на звучание среднего регистра выполняют движение дети первого круга, на звучание высокого регистра – второго, на звучание низкого – третьего круга. Побеждает тот круг, чьи участники правильнее среагировали на смену звучания.</w:t>
      </w:r>
    </w:p>
    <w:p w:rsidR="00EA64C3" w:rsidRPr="00C02C94" w:rsidRDefault="00EA64C3" w:rsidP="00EA64C3">
      <w:pPr>
        <w:pStyle w:val="a3"/>
        <w:spacing w:line="360" w:lineRule="auto"/>
        <w:ind w:firstLine="709"/>
        <w:jc w:val="both"/>
        <w:rPr>
          <w:rFonts w:eastAsia="Calibri"/>
          <w:sz w:val="28"/>
          <w:szCs w:val="28"/>
        </w:rPr>
      </w:pPr>
      <w:r w:rsidRPr="00C02C94">
        <w:rPr>
          <w:rFonts w:eastAsia="Calibri"/>
          <w:sz w:val="28"/>
          <w:szCs w:val="28"/>
        </w:rPr>
        <w:t>В зависимости от дидактической задачи и развертывания игровых действий музыкально-дидактические игры принято подразделять на три вида:</w:t>
      </w:r>
    </w:p>
    <w:p w:rsidR="00EA64C3" w:rsidRPr="00C02C94" w:rsidRDefault="00EA64C3" w:rsidP="00EA64C3">
      <w:pPr>
        <w:pStyle w:val="a3"/>
        <w:spacing w:line="360" w:lineRule="auto"/>
        <w:ind w:firstLine="709"/>
        <w:jc w:val="both"/>
        <w:rPr>
          <w:rFonts w:eastAsia="Calibri"/>
          <w:sz w:val="28"/>
          <w:szCs w:val="28"/>
        </w:rPr>
      </w:pPr>
      <w:r w:rsidRPr="00C02C94">
        <w:rPr>
          <w:rFonts w:eastAsia="Calibri"/>
          <w:sz w:val="28"/>
          <w:szCs w:val="28"/>
        </w:rPr>
        <w:t xml:space="preserve">1.  Спокойное </w:t>
      </w:r>
      <w:proofErr w:type="spellStart"/>
      <w:r w:rsidRPr="00C02C94">
        <w:rPr>
          <w:rFonts w:eastAsia="Calibri"/>
          <w:sz w:val="28"/>
          <w:szCs w:val="28"/>
        </w:rPr>
        <w:t>музицирование</w:t>
      </w:r>
      <w:proofErr w:type="spellEnd"/>
      <w:r w:rsidRPr="00C02C94">
        <w:rPr>
          <w:rFonts w:eastAsia="Calibri"/>
          <w:sz w:val="28"/>
          <w:szCs w:val="28"/>
        </w:rPr>
        <w:t>.</w:t>
      </w:r>
    </w:p>
    <w:p w:rsidR="00EA64C3" w:rsidRPr="00C02C94" w:rsidRDefault="00EA64C3" w:rsidP="00EA64C3">
      <w:pPr>
        <w:pStyle w:val="a3"/>
        <w:spacing w:line="360" w:lineRule="auto"/>
        <w:ind w:firstLine="709"/>
        <w:jc w:val="both"/>
        <w:rPr>
          <w:rFonts w:eastAsia="Calibri"/>
          <w:sz w:val="28"/>
          <w:szCs w:val="28"/>
        </w:rPr>
      </w:pPr>
      <w:r w:rsidRPr="00C02C94">
        <w:rPr>
          <w:rFonts w:eastAsia="Calibri"/>
          <w:sz w:val="28"/>
          <w:szCs w:val="28"/>
        </w:rPr>
        <w:t>2.  Игры типа подвижных, где элемент соревнования в увертливости, ловкости отодвинут по времени от момента выполнения музыкальных заданий.</w:t>
      </w:r>
    </w:p>
    <w:p w:rsidR="00EA64C3" w:rsidRDefault="00EA64C3" w:rsidP="00EA64C3">
      <w:pPr>
        <w:pStyle w:val="a3"/>
        <w:spacing w:line="360" w:lineRule="auto"/>
        <w:ind w:firstLine="709"/>
        <w:jc w:val="both"/>
        <w:rPr>
          <w:rFonts w:eastAsia="Calibri"/>
          <w:sz w:val="28"/>
          <w:szCs w:val="28"/>
        </w:rPr>
      </w:pPr>
      <w:r w:rsidRPr="00C02C94">
        <w:rPr>
          <w:rFonts w:eastAsia="Calibri"/>
          <w:sz w:val="28"/>
          <w:szCs w:val="28"/>
        </w:rPr>
        <w:t xml:space="preserve">3.  Игры, построенные по типу </w:t>
      </w:r>
      <w:proofErr w:type="gramStart"/>
      <w:r w:rsidRPr="00C02C94">
        <w:rPr>
          <w:rFonts w:eastAsia="Calibri"/>
          <w:sz w:val="28"/>
          <w:szCs w:val="28"/>
        </w:rPr>
        <w:t>хороводных</w:t>
      </w:r>
      <w:proofErr w:type="gramEnd"/>
      <w:r w:rsidRPr="00C02C94">
        <w:rPr>
          <w:rFonts w:eastAsia="Calibri"/>
          <w:sz w:val="28"/>
          <w:szCs w:val="28"/>
        </w:rPr>
        <w:t>.</w:t>
      </w:r>
    </w:p>
    <w:p w:rsidR="00EA64C3" w:rsidRPr="00EA64C3" w:rsidRDefault="00EA64C3" w:rsidP="00EA64C3">
      <w:pPr>
        <w:pStyle w:val="a3"/>
        <w:spacing w:line="360" w:lineRule="auto"/>
        <w:ind w:firstLine="709"/>
        <w:jc w:val="both"/>
        <w:rPr>
          <w:rFonts w:eastAsia="Calibri"/>
          <w:sz w:val="28"/>
          <w:szCs w:val="28"/>
        </w:rPr>
      </w:pPr>
      <w:r w:rsidRPr="00C02C94">
        <w:rPr>
          <w:b/>
          <w:sz w:val="28"/>
          <w:szCs w:val="28"/>
        </w:rPr>
        <w:t>Использование интерактивных музыкально-дидактических игр в работе ДОУ</w:t>
      </w:r>
      <w:r>
        <w:rPr>
          <w:rFonts w:eastAsia="Calibri"/>
          <w:sz w:val="28"/>
          <w:szCs w:val="28"/>
        </w:rPr>
        <w:t xml:space="preserve">. </w:t>
      </w:r>
      <w:bookmarkStart w:id="0" w:name="_GoBack"/>
      <w:bookmarkEnd w:id="0"/>
      <w:r w:rsidRPr="00C02C94">
        <w:rPr>
          <w:sz w:val="28"/>
          <w:szCs w:val="28"/>
        </w:rPr>
        <w:t>Использование информационно-коммуникативных технологий в учебно-воспитательном процессе в дошкольном образовательном учреждении - это одна из самых новых и актуальных проблем в отечественной дошкольной педагогике. Специфика введения персонального компьютера в процесс воспитания дошкольников в нашей стране состоит в том, что компьютеры сначала используются в семье, далее в детском саду  - в условиях коллективного воспитания. Использования компьютера как средства воспитания и развития творческих способностей ребенка, формирования его личности, обогащения интеллектуальной сферы дошкольника позволяют расширить возможности педагога, создает базу для приобщения детей к компьютерным обучающим программам.</w:t>
      </w:r>
    </w:p>
    <w:p w:rsidR="00EA64C3" w:rsidRPr="00C02C94" w:rsidRDefault="00EA64C3" w:rsidP="00EA64C3">
      <w:pPr>
        <w:pStyle w:val="a3"/>
        <w:spacing w:line="360" w:lineRule="auto"/>
        <w:ind w:firstLine="709"/>
        <w:jc w:val="both"/>
        <w:rPr>
          <w:sz w:val="28"/>
          <w:szCs w:val="28"/>
        </w:rPr>
      </w:pPr>
      <w:r w:rsidRPr="00C02C94">
        <w:rPr>
          <w:sz w:val="28"/>
          <w:szCs w:val="28"/>
        </w:rPr>
        <w:t xml:space="preserve">В детском саду могут использоваться только такие компьютерные программы и игры, которые соответствуют психолого-педагогическим и </w:t>
      </w:r>
      <w:r w:rsidRPr="00C02C94">
        <w:rPr>
          <w:sz w:val="28"/>
          <w:szCs w:val="28"/>
        </w:rPr>
        <w:lastRenderedPageBreak/>
        <w:t>санитарно-гигиеническим требованиям.</w:t>
      </w:r>
    </w:p>
    <w:p w:rsidR="00EA64C3" w:rsidRPr="00C02C94" w:rsidRDefault="00EA64C3" w:rsidP="00EA64C3">
      <w:pPr>
        <w:pStyle w:val="a3"/>
        <w:spacing w:line="360" w:lineRule="auto"/>
        <w:ind w:firstLine="709"/>
        <w:jc w:val="both"/>
        <w:rPr>
          <w:sz w:val="28"/>
          <w:szCs w:val="28"/>
        </w:rPr>
      </w:pPr>
      <w:r w:rsidRPr="00C02C94">
        <w:rPr>
          <w:sz w:val="28"/>
          <w:szCs w:val="28"/>
        </w:rPr>
        <w:t>Компьютер, являясь самым современным инструментом для обработки информации, служит мощным техническим средством обучения. </w:t>
      </w:r>
    </w:p>
    <w:p w:rsidR="00EA64C3" w:rsidRPr="00C02C94" w:rsidRDefault="00EA64C3" w:rsidP="00EA64C3">
      <w:pPr>
        <w:pStyle w:val="a3"/>
        <w:spacing w:line="360" w:lineRule="auto"/>
        <w:ind w:firstLine="709"/>
        <w:jc w:val="both"/>
        <w:rPr>
          <w:sz w:val="28"/>
          <w:szCs w:val="28"/>
        </w:rPr>
      </w:pPr>
      <w:r w:rsidRPr="00C02C94">
        <w:rPr>
          <w:sz w:val="28"/>
          <w:szCs w:val="28"/>
        </w:rPr>
        <w:t>На музыкальных занятиях и в свободное от образовательной деятельности время можно использовать компьютерные обучающие и развивающие игры, ориентированные на дошкольников, тем самым, вызывая интерес к данной образовательной области и развивая творческие и интеллектуальные способности детей.</w:t>
      </w:r>
    </w:p>
    <w:p w:rsidR="00EA64C3" w:rsidRPr="00C02C94" w:rsidRDefault="00EA64C3" w:rsidP="00EA64C3">
      <w:pPr>
        <w:pStyle w:val="a3"/>
        <w:spacing w:line="360" w:lineRule="auto"/>
        <w:ind w:firstLine="709"/>
        <w:jc w:val="both"/>
        <w:rPr>
          <w:sz w:val="28"/>
          <w:szCs w:val="28"/>
        </w:rPr>
      </w:pPr>
      <w:r w:rsidRPr="00C02C94">
        <w:rPr>
          <w:sz w:val="28"/>
          <w:szCs w:val="28"/>
        </w:rPr>
        <w:t xml:space="preserve">Использование интерактивных музыкально-дидактических игр это, прежде всего: </w:t>
      </w:r>
      <w:r w:rsidRPr="00C02C94">
        <w:rPr>
          <w:sz w:val="28"/>
          <w:szCs w:val="28"/>
        </w:rPr>
        <w:sym w:font="Symbol" w:char="F02D"/>
      </w:r>
      <w:r w:rsidRPr="00C02C94">
        <w:rPr>
          <w:sz w:val="28"/>
          <w:szCs w:val="28"/>
        </w:rPr>
        <w:t xml:space="preserve"> организация образовательной деятельности воспитанника; </w:t>
      </w:r>
      <w:r w:rsidRPr="00C02C94">
        <w:rPr>
          <w:sz w:val="28"/>
          <w:szCs w:val="28"/>
        </w:rPr>
        <w:sym w:font="Symbol" w:char="F02D"/>
      </w:r>
      <w:r w:rsidRPr="00C02C94">
        <w:rPr>
          <w:sz w:val="28"/>
          <w:szCs w:val="28"/>
        </w:rPr>
        <w:t xml:space="preserve"> организация совместной развивающей деятельности педагога и детей; </w:t>
      </w:r>
      <w:r w:rsidRPr="00C02C94">
        <w:rPr>
          <w:sz w:val="28"/>
          <w:szCs w:val="28"/>
        </w:rPr>
        <w:sym w:font="Symbol" w:char="F02D"/>
      </w:r>
      <w:r w:rsidRPr="00C02C94">
        <w:rPr>
          <w:sz w:val="28"/>
          <w:szCs w:val="28"/>
        </w:rPr>
        <w:t xml:space="preserve"> создание развивающей среды. Использование интерактивных музыкально-дидактических игр позволяет не только обогащать знания, но и повышать креативность ребенка;</w:t>
      </w:r>
    </w:p>
    <w:p w:rsidR="00EA64C3" w:rsidRPr="00C02C94" w:rsidRDefault="00EA64C3" w:rsidP="00EA64C3">
      <w:pPr>
        <w:pStyle w:val="a3"/>
        <w:spacing w:line="360" w:lineRule="auto"/>
        <w:ind w:firstLine="709"/>
        <w:jc w:val="both"/>
        <w:rPr>
          <w:sz w:val="28"/>
          <w:szCs w:val="28"/>
        </w:rPr>
      </w:pPr>
      <w:r w:rsidRPr="00C02C94">
        <w:rPr>
          <w:sz w:val="28"/>
          <w:szCs w:val="28"/>
        </w:rPr>
        <w:t xml:space="preserve">индивидуальная работа с компьютером или интерактивной доской увеличивает число ситуаций, решить которые ребенок может самостоятельно. Занятие с применением интерактивной музыкально-дидактической игры проводится через погружение ребенка в сюжет занятия, после предварительной беседы. Создается определенная предметно – ориентированная игровая среда, стимулирующая воображение ребенка, побуждающая его к активной деятельности, помогающая понять и осуществить задание. Основное назначение музыкально-дидактических игр — формировать у детей музыкальные способности, в доступной игровой форме помочь им разобраться в соотношении звуков по высоте, развить у них чувство ритма, тембровый и динамический слух, побуждать к самостоятельным действиям с применением знаний, полученных на музыкальных занятиях. </w:t>
      </w:r>
      <w:proofErr w:type="spellStart"/>
      <w:r w:rsidRPr="00C02C94">
        <w:rPr>
          <w:sz w:val="28"/>
          <w:szCs w:val="28"/>
        </w:rPr>
        <w:t>Музыкальнодидактические</w:t>
      </w:r>
      <w:proofErr w:type="spellEnd"/>
      <w:r w:rsidRPr="00C02C94">
        <w:rPr>
          <w:sz w:val="28"/>
          <w:szCs w:val="28"/>
        </w:rPr>
        <w:t xml:space="preserve"> игры обогащают детей новыми впечатлениями, развивают у них инициативу, самостоятельность, способность к восприятию, различению основных свойств музыкального звука. Поэтому педагог дошкольного образования, музыкальный </w:t>
      </w:r>
      <w:r w:rsidRPr="00C02C94">
        <w:rPr>
          <w:sz w:val="28"/>
          <w:szCs w:val="28"/>
        </w:rPr>
        <w:lastRenderedPageBreak/>
        <w:t xml:space="preserve">руководитель, мыслящий достаточно свободно, творчески, должен иметь возможность самостоятельно готовить мультимедийный материал для занятий, праздников. Конечно, любой педагог может скачать игры из сети Интернет или купить готовый диск, Но не каждого педагога, использующего в своей практике готовые мультимедийные средства, удовлетворяет их качество, построение, управление, уровень содержания и т.п., поэтому мы создаем авторские </w:t>
      </w:r>
      <w:proofErr w:type="gramStart"/>
      <w:r w:rsidRPr="00C02C94">
        <w:rPr>
          <w:sz w:val="28"/>
          <w:szCs w:val="28"/>
        </w:rPr>
        <w:t>обучающую</w:t>
      </w:r>
      <w:proofErr w:type="gramEnd"/>
      <w:r w:rsidRPr="00C02C94">
        <w:rPr>
          <w:sz w:val="28"/>
          <w:szCs w:val="28"/>
        </w:rPr>
        <w:t xml:space="preserve"> игры для детей, с учетом индивидуальных способностей воспитанников, их интересов. В созданных играх дети сами могут придумывать или поменять правила. В основу работы положен принцип постоянного наращивания трудности в играх, гибкость и вариативность их применения. Закрепление и усложнения одной той же игры, позволяет формировать музыкальные способности, развивать интеллектуальные способности детей, не нарушая законов и этапов психического и физиологического развития, а также, учитывая индивидуальные особенности детей, процесс обучения становится интересным, содержательным, ненавязчивым. В организации интерактивных игр для нас важнейшим становится создание таких условий, в которых они приобрели бы важный опыт социального поведения. Здесь под интерактивной игрой мы подразумеваем не только взаимодействие детей с педагогом или друг с другом, но и организованную деятельность познания в социальном направлении. В этих играх дети не только постигают новое, но также учатся понимать других людей и себя самих.</w:t>
      </w:r>
    </w:p>
    <w:p w:rsidR="00EA64C3" w:rsidRPr="00A74B00" w:rsidRDefault="00EA64C3" w:rsidP="00EA64C3">
      <w:pPr>
        <w:jc w:val="center"/>
        <w:rPr>
          <w:rFonts w:ascii="Roboto-Regular" w:hAnsi="Roboto-Regular"/>
          <w:sz w:val="23"/>
          <w:szCs w:val="23"/>
          <w:shd w:val="clear" w:color="auto" w:fill="FFFFFF"/>
        </w:rPr>
      </w:pPr>
    </w:p>
    <w:p w:rsidR="003541FE" w:rsidRDefault="003541FE"/>
    <w:sectPr w:rsidR="00354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C3"/>
    <w:rsid w:val="003541FE"/>
    <w:rsid w:val="00EA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4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64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4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64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1548</Words>
  <Characters>8825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2021-01-07T14:24:00Z</dcterms:created>
  <dcterms:modified xsi:type="dcterms:W3CDTF">2021-01-07T14:28:00Z</dcterms:modified>
</cp:coreProperties>
</file>