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3D" w:rsidRDefault="0051243D" w:rsidP="00A7130A">
      <w:pPr>
        <w:spacing w:after="120" w:line="36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  <w:r>
        <w:rPr>
          <w:rFonts w:ascii="Arial" w:hAnsi="Arial" w:cs="Arial"/>
          <w:b/>
          <w:noProof/>
          <w:color w:val="000000"/>
          <w:sz w:val="33"/>
          <w:szCs w:val="33"/>
        </w:rPr>
        <w:drawing>
          <wp:anchor distT="0" distB="0" distL="114300" distR="114300" simplePos="0" relativeHeight="251659264" behindDoc="1" locked="0" layoutInCell="1" allowOverlap="1" wp14:anchorId="54C1BF49" wp14:editId="27D42F75">
            <wp:simplePos x="0" y="0"/>
            <wp:positionH relativeFrom="column">
              <wp:posOffset>-1089660</wp:posOffset>
            </wp:positionH>
            <wp:positionV relativeFrom="paragraph">
              <wp:posOffset>10109835</wp:posOffset>
            </wp:positionV>
            <wp:extent cx="7581900" cy="11077575"/>
            <wp:effectExtent l="0" t="0" r="0" b="0"/>
            <wp:wrapNone/>
            <wp:docPr id="10" name="Рисунок 9" descr="hello_html_m78f802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78f802f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107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noProof/>
          <w:color w:val="000000"/>
          <w:kern w:val="36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583FE3FC" wp14:editId="261A2E2A">
            <wp:simplePos x="0" y="0"/>
            <wp:positionH relativeFrom="column">
              <wp:posOffset>-1061085</wp:posOffset>
            </wp:positionH>
            <wp:positionV relativeFrom="paragraph">
              <wp:posOffset>-710565</wp:posOffset>
            </wp:positionV>
            <wp:extent cx="7610475" cy="11239500"/>
            <wp:effectExtent l="0" t="0" r="0" b="0"/>
            <wp:wrapNone/>
            <wp:docPr id="8" name="Рисунок 7" descr="hello_html_m78f802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78f802f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1239500"/>
                    </a:xfrm>
                    <a:prstGeom prst="rect">
                      <a:avLst/>
                    </a:prstGeom>
                    <a:solidFill>
                      <a:srgbClr val="000000">
                        <a:alpha val="0"/>
                      </a:srgbClr>
                    </a:solidFill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92E65" w:rsidRPr="0051243D" w:rsidRDefault="00D92E65" w:rsidP="00A7130A">
      <w:pPr>
        <w:spacing w:after="120" w:line="360" w:lineRule="auto"/>
        <w:jc w:val="center"/>
        <w:outlineLvl w:val="0"/>
        <w:rPr>
          <w:rFonts w:ascii="Arial" w:eastAsia="Times New Roman" w:hAnsi="Arial" w:cs="Arial"/>
          <w:b/>
          <w:bCs/>
          <w:i/>
          <w:color w:val="000000"/>
          <w:kern w:val="36"/>
          <w:sz w:val="40"/>
          <w:szCs w:val="40"/>
          <w:lang w:eastAsia="ru-RU"/>
        </w:rPr>
      </w:pPr>
      <w:r w:rsidRPr="0051243D">
        <w:rPr>
          <w:rFonts w:ascii="Arial" w:eastAsia="Times New Roman" w:hAnsi="Arial" w:cs="Arial"/>
          <w:b/>
          <w:bCs/>
          <w:i/>
          <w:color w:val="000000"/>
          <w:kern w:val="36"/>
          <w:sz w:val="40"/>
          <w:szCs w:val="40"/>
          <w:lang w:eastAsia="ru-RU"/>
        </w:rPr>
        <w:t xml:space="preserve">Какой вред здоровью детей наносят </w:t>
      </w:r>
      <w:proofErr w:type="gramStart"/>
      <w:r w:rsidRPr="0051243D">
        <w:rPr>
          <w:rFonts w:ascii="Arial" w:eastAsia="Times New Roman" w:hAnsi="Arial" w:cs="Arial"/>
          <w:b/>
          <w:bCs/>
          <w:i/>
          <w:color w:val="000000"/>
          <w:kern w:val="36"/>
          <w:sz w:val="40"/>
          <w:szCs w:val="40"/>
          <w:lang w:eastAsia="ru-RU"/>
        </w:rPr>
        <w:t>современные</w:t>
      </w:r>
      <w:proofErr w:type="gramEnd"/>
      <w:r w:rsidRPr="0051243D">
        <w:rPr>
          <w:rFonts w:ascii="Arial" w:eastAsia="Times New Roman" w:hAnsi="Arial" w:cs="Arial"/>
          <w:b/>
          <w:bCs/>
          <w:i/>
          <w:color w:val="000000"/>
          <w:kern w:val="36"/>
          <w:sz w:val="40"/>
          <w:szCs w:val="40"/>
          <w:lang w:eastAsia="ru-RU"/>
        </w:rPr>
        <w:t xml:space="preserve"> гаджеты?</w:t>
      </w:r>
    </w:p>
    <w:p w:rsidR="00D92E65" w:rsidRDefault="00A7130A" w:rsidP="00A7130A">
      <w:pPr>
        <w:pStyle w:val="article-renderblock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="00D92E65">
        <w:rPr>
          <w:rFonts w:ascii="Arial" w:hAnsi="Arial" w:cs="Arial"/>
          <w:color w:val="000000"/>
          <w:sz w:val="26"/>
          <w:szCs w:val="26"/>
        </w:rPr>
        <w:t xml:space="preserve">Современная жизнь уже попросту немыслима без </w:t>
      </w:r>
      <w:proofErr w:type="gramStart"/>
      <w:r w:rsidR="00D92E65">
        <w:rPr>
          <w:rFonts w:ascii="Arial" w:hAnsi="Arial" w:cs="Arial"/>
          <w:color w:val="000000"/>
          <w:sz w:val="26"/>
          <w:szCs w:val="26"/>
        </w:rPr>
        <w:t>разнообразных</w:t>
      </w:r>
      <w:proofErr w:type="gramEnd"/>
      <w:r w:rsidR="00D92E65">
        <w:rPr>
          <w:rFonts w:ascii="Arial" w:hAnsi="Arial" w:cs="Arial"/>
          <w:color w:val="000000"/>
          <w:sz w:val="26"/>
          <w:szCs w:val="26"/>
        </w:rPr>
        <w:t xml:space="preserve"> гаджетов. Мы засыпаем с телефоном у кровати </w:t>
      </w:r>
      <w:proofErr w:type="gramStart"/>
      <w:r w:rsidR="00D92E65">
        <w:rPr>
          <w:rFonts w:ascii="Arial" w:hAnsi="Arial" w:cs="Arial"/>
          <w:color w:val="000000"/>
          <w:sz w:val="26"/>
          <w:szCs w:val="26"/>
        </w:rPr>
        <w:t>и</w:t>
      </w:r>
      <w:proofErr w:type="gramEnd"/>
      <w:r w:rsidR="00D92E65">
        <w:rPr>
          <w:rFonts w:ascii="Arial" w:hAnsi="Arial" w:cs="Arial"/>
          <w:color w:val="000000"/>
          <w:sz w:val="26"/>
          <w:szCs w:val="26"/>
        </w:rPr>
        <w:t xml:space="preserve"> просыпаясь, первым же делом проверяем социальные сети. Но если взрослые люди способны на самоконтроль и используют технику скорее, как средство упрощения повседневного быта и коммуникации, то про детей сказать такого нельзя.</w:t>
      </w:r>
    </w:p>
    <w:p w:rsidR="00C65319" w:rsidRDefault="00D92E65" w:rsidP="00A7130A">
      <w:pPr>
        <w:pStyle w:val="article-renderblock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Нередко неокрепшие умы буквально теряют самообладание и становятся заложниками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своих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гаджетов. Неспособные оторваться от новой игры, общения и просмотра картинок в интернете, дети пр</w:t>
      </w:r>
      <w:r w:rsidR="00C65319">
        <w:rPr>
          <w:rFonts w:ascii="Arial" w:hAnsi="Arial" w:cs="Arial"/>
          <w:color w:val="000000"/>
          <w:sz w:val="26"/>
          <w:szCs w:val="26"/>
        </w:rPr>
        <w:t xml:space="preserve">евращаются в </w:t>
      </w:r>
      <w:r>
        <w:rPr>
          <w:rFonts w:ascii="Arial" w:hAnsi="Arial" w:cs="Arial"/>
          <w:color w:val="000000"/>
          <w:sz w:val="26"/>
          <w:szCs w:val="26"/>
        </w:rPr>
        <w:t xml:space="preserve">натуральных зомби. </w:t>
      </w:r>
    </w:p>
    <w:p w:rsidR="00C65319" w:rsidRDefault="00C65319" w:rsidP="00A7130A">
      <w:pPr>
        <w:pStyle w:val="article-renderblock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К</w:t>
      </w:r>
      <w:r w:rsidR="00D92E65">
        <w:rPr>
          <w:rFonts w:ascii="Arial" w:hAnsi="Arial" w:cs="Arial"/>
          <w:color w:val="000000"/>
          <w:sz w:val="26"/>
          <w:szCs w:val="26"/>
          <w:shd w:val="clear" w:color="auto" w:fill="FFFFFF"/>
        </w:rPr>
        <w:t>ак не допустить развитие зависимости от гаджетов у детей, и какими негативными последствиями эта зависимость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может для них обернуться:</w:t>
      </w:r>
    </w:p>
    <w:p w:rsidR="00D92E65" w:rsidRPr="0051243D" w:rsidRDefault="00D92E65" w:rsidP="00A7130A">
      <w:pPr>
        <w:pStyle w:val="article-renderblock"/>
        <w:spacing w:before="90" w:beforeAutospacing="0" w:after="300" w:afterAutospacing="0"/>
        <w:rPr>
          <w:rFonts w:ascii="Arial" w:hAnsi="Arial" w:cs="Arial"/>
          <w:b/>
          <w:i/>
          <w:color w:val="000000"/>
          <w:sz w:val="26"/>
          <w:szCs w:val="26"/>
          <w:shd w:val="clear" w:color="auto" w:fill="FFFFFF"/>
        </w:rPr>
      </w:pPr>
      <w:r w:rsidRPr="0051243D">
        <w:rPr>
          <w:rFonts w:ascii="Arial" w:hAnsi="Arial" w:cs="Arial"/>
          <w:b/>
          <w:i/>
          <w:color w:val="000000"/>
          <w:sz w:val="33"/>
          <w:szCs w:val="33"/>
        </w:rPr>
        <w:t>Неверное стимулирование мозга</w:t>
      </w:r>
    </w:p>
    <w:p w:rsidR="00D92E65" w:rsidRDefault="00D92E65" w:rsidP="00A7130A">
      <w:pPr>
        <w:pStyle w:val="article-renderblock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 младенчества до достижения двухлетнего возраста мозг ребенка увеличивается в объеме в три раза, а затем продолжает расти до 21 года. В этот период на развитие мозга оказывает серьезное влияние внешние раздражители.</w:t>
      </w:r>
    </w:p>
    <w:p w:rsidR="00D92E65" w:rsidRDefault="00D92E65" w:rsidP="00A7130A">
      <w:pPr>
        <w:pStyle w:val="article-renderblock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Чрезмерное злоупотребление гаджетами может вызывать когнитивные задержки и приводить к повышенной импульсивности ребенка. Длительное нахождение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о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одном и том же сидячем положении, характерном для человека, сидящего за компьютером, перед телевизором или уткнувшегося в телефон приводит к нарушению циркуляции крови в организме.</w:t>
      </w:r>
    </w:p>
    <w:p w:rsidR="00D92E65" w:rsidRDefault="00D92E65" w:rsidP="00A7130A">
      <w:pPr>
        <w:pStyle w:val="article-renderblock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От проблем с кровоснабжением страдают не только конечности, но также и головной мозг, что особенно пагубно может сказаться именно в детском возрасте, когда организм еще не сформировался окончательно.</w:t>
      </w:r>
    </w:p>
    <w:p w:rsidR="00D92E65" w:rsidRPr="0051243D" w:rsidRDefault="00D92E65" w:rsidP="00A7130A">
      <w:pPr>
        <w:pStyle w:val="3"/>
        <w:spacing w:before="510" w:after="90"/>
        <w:rPr>
          <w:rFonts w:ascii="Arial" w:hAnsi="Arial" w:cs="Arial"/>
          <w:i/>
          <w:color w:val="000000"/>
          <w:sz w:val="33"/>
          <w:szCs w:val="33"/>
        </w:rPr>
      </w:pPr>
      <w:r w:rsidRPr="0051243D">
        <w:rPr>
          <w:rFonts w:ascii="Arial" w:hAnsi="Arial" w:cs="Arial"/>
          <w:i/>
          <w:color w:val="000000"/>
          <w:sz w:val="33"/>
          <w:szCs w:val="33"/>
        </w:rPr>
        <w:t>Проблемы со зрением</w:t>
      </w:r>
    </w:p>
    <w:p w:rsidR="00D92E65" w:rsidRDefault="00D92E65" w:rsidP="00A7130A">
      <w:pPr>
        <w:pStyle w:val="article-renderblock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Если взгляд постоянно устремлен в одну точку, да еще и находящуюся в непосредственной близости от лица человека, то проблемы со зрением практически гарантированы. А если при этом смотреть в экран, который бомбардирует глаза ярким световым излучением – нагрузка на глаза возрастает в разы. Если не контролировать продолжительность игровых сеансов ребенка и не ограничивать ему доступ к компьютеру, вы рискуете испортить ему зрение.</w:t>
      </w:r>
    </w:p>
    <w:p w:rsidR="00D92E65" w:rsidRDefault="0051243D" w:rsidP="00A7130A">
      <w:pPr>
        <w:pStyle w:val="article-renderblock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</w:rPr>
        <w:lastRenderedPageBreak/>
        <w:drawing>
          <wp:anchor distT="0" distB="0" distL="114300" distR="114300" simplePos="0" relativeHeight="251663360" behindDoc="1" locked="0" layoutInCell="1" allowOverlap="1" wp14:anchorId="2BFAD365" wp14:editId="508C96CB">
            <wp:simplePos x="0" y="0"/>
            <wp:positionH relativeFrom="column">
              <wp:posOffset>-1089660</wp:posOffset>
            </wp:positionH>
            <wp:positionV relativeFrom="paragraph">
              <wp:posOffset>-720091</wp:posOffset>
            </wp:positionV>
            <wp:extent cx="7578709" cy="106965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78f802f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9611" cy="10711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E65" w:rsidRPr="0051243D" w:rsidRDefault="0051243D" w:rsidP="00A7130A">
      <w:pPr>
        <w:pStyle w:val="article-renderblock"/>
        <w:spacing w:before="90" w:beforeAutospacing="0" w:after="300" w:afterAutospacing="0"/>
        <w:rPr>
          <w:rFonts w:ascii="Arial" w:hAnsi="Arial" w:cs="Arial"/>
          <w:b/>
          <w:i/>
          <w:color w:val="000000"/>
          <w:sz w:val="26"/>
          <w:szCs w:val="26"/>
        </w:rPr>
      </w:pPr>
      <w:r w:rsidRPr="0051243D">
        <w:rPr>
          <w:rFonts w:ascii="Arial" w:hAnsi="Arial" w:cs="Arial"/>
          <w:i/>
          <w:noProof/>
          <w:color w:val="000000"/>
          <w:sz w:val="33"/>
          <w:szCs w:val="33"/>
        </w:rPr>
        <w:drawing>
          <wp:anchor distT="0" distB="0" distL="114300" distR="114300" simplePos="0" relativeHeight="251660288" behindDoc="1" locked="0" layoutInCell="1" allowOverlap="1" wp14:anchorId="3C81C010" wp14:editId="58B2093E">
            <wp:simplePos x="0" y="0"/>
            <wp:positionH relativeFrom="column">
              <wp:posOffset>-1089660</wp:posOffset>
            </wp:positionH>
            <wp:positionV relativeFrom="paragraph">
              <wp:posOffset>10109835</wp:posOffset>
            </wp:positionV>
            <wp:extent cx="7581900" cy="11696700"/>
            <wp:effectExtent l="0" t="0" r="0" b="0"/>
            <wp:wrapNone/>
            <wp:docPr id="11" name="Рисунок 10" descr="hello_html_m78f802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78f802f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169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92E65" w:rsidRPr="0051243D">
        <w:rPr>
          <w:rFonts w:ascii="Arial" w:hAnsi="Arial" w:cs="Arial"/>
          <w:b/>
          <w:i/>
          <w:color w:val="000000"/>
          <w:sz w:val="33"/>
          <w:szCs w:val="33"/>
        </w:rPr>
        <w:t>Проблемы с осанкой</w:t>
      </w:r>
    </w:p>
    <w:p w:rsidR="00D92E65" w:rsidRDefault="00D92E65" w:rsidP="00A7130A">
      <w:pPr>
        <w:pStyle w:val="article-renderblock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Дети, сидящие за компьютером, зачастую сутулятся. Регулярные и продолжительные игровые сеансы, во время которых ребенок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сгорбившись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сидит перед компьютером очень скоро приведут к различным болезням спины и позвоночника.</w:t>
      </w:r>
    </w:p>
    <w:p w:rsidR="00D92E65" w:rsidRPr="0051243D" w:rsidRDefault="00D92E65" w:rsidP="00A7130A">
      <w:pPr>
        <w:pStyle w:val="3"/>
        <w:spacing w:before="510" w:after="90"/>
        <w:rPr>
          <w:rFonts w:ascii="Arial" w:hAnsi="Arial" w:cs="Arial"/>
          <w:i/>
          <w:color w:val="000000"/>
          <w:sz w:val="33"/>
          <w:szCs w:val="33"/>
        </w:rPr>
      </w:pPr>
      <w:r w:rsidRPr="0051243D">
        <w:rPr>
          <w:rFonts w:ascii="Arial" w:hAnsi="Arial" w:cs="Arial"/>
          <w:i/>
          <w:color w:val="000000"/>
          <w:sz w:val="33"/>
          <w:szCs w:val="33"/>
        </w:rPr>
        <w:t>Проблемы с лишним весом</w:t>
      </w:r>
    </w:p>
    <w:p w:rsidR="00D92E65" w:rsidRDefault="00D92E65" w:rsidP="00A7130A">
      <w:pPr>
        <w:pStyle w:val="article-renderblock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Телевидение, компьютерные игры и социальные сети с доступом через телефон или планшет ведут к сидячему образу жизни. Чем меньше человек двигается, тем меньше калорий он сжигает. А если добавить к этому фактору еще и любовь детей к сладостям и вредной пище, то получим большой риск развития детского и подросткового ожирения.</w:t>
      </w:r>
    </w:p>
    <w:p w:rsidR="00D92E65" w:rsidRPr="0051243D" w:rsidRDefault="00D92E65" w:rsidP="00A7130A">
      <w:pPr>
        <w:pStyle w:val="3"/>
        <w:spacing w:before="510" w:after="90"/>
        <w:rPr>
          <w:rFonts w:ascii="Arial" w:hAnsi="Arial" w:cs="Arial"/>
          <w:i/>
          <w:color w:val="000000"/>
          <w:sz w:val="33"/>
          <w:szCs w:val="33"/>
        </w:rPr>
      </w:pPr>
      <w:r w:rsidRPr="0051243D">
        <w:rPr>
          <w:rFonts w:ascii="Arial" w:hAnsi="Arial" w:cs="Arial"/>
          <w:i/>
          <w:color w:val="000000"/>
          <w:sz w:val="33"/>
          <w:szCs w:val="33"/>
        </w:rPr>
        <w:t>Задержки в развитии</w:t>
      </w:r>
    </w:p>
    <w:p w:rsidR="00D92E65" w:rsidRDefault="00D92E65" w:rsidP="00A7130A">
      <w:pPr>
        <w:pStyle w:val="article-renderblock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Постоянный сидячий образ жизни приводит к задержкам в физическом развитии детского организма. Компьютерные игры и социальные сети, если ими злоупотреблять и совершенно не заниматься полезной умственной деятельности вроде чтения книг, могут привести к отставанию на ментальном уровне.</w:t>
      </w:r>
    </w:p>
    <w:p w:rsidR="00D92E65" w:rsidRPr="0051243D" w:rsidRDefault="00D92E65" w:rsidP="00A7130A">
      <w:pPr>
        <w:pStyle w:val="3"/>
        <w:spacing w:before="510" w:after="90"/>
        <w:rPr>
          <w:rFonts w:ascii="Arial" w:hAnsi="Arial" w:cs="Arial"/>
          <w:i/>
          <w:color w:val="000000"/>
          <w:sz w:val="33"/>
          <w:szCs w:val="33"/>
        </w:rPr>
      </w:pPr>
      <w:r w:rsidRPr="0051243D">
        <w:rPr>
          <w:rFonts w:ascii="Arial" w:hAnsi="Arial" w:cs="Arial"/>
          <w:i/>
          <w:color w:val="000000"/>
          <w:sz w:val="33"/>
          <w:szCs w:val="33"/>
        </w:rPr>
        <w:t>Проблемы со сном</w:t>
      </w:r>
    </w:p>
    <w:p w:rsidR="00D92E65" w:rsidRPr="00D92E65" w:rsidRDefault="00D92E65" w:rsidP="00A7130A">
      <w:pPr>
        <w:pStyle w:val="article-renderblock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У каждого ребенка давно уже есть навороченный смартфон. И если время пользование компьютером многие родители ограничивают, то вот за тем, как дети пользуются телефонами, не следит никто. Ребенок, после того, как его отправили в постель, без проблем может еще несколько часов просидеть в социальных сетях со своего телефона, или же играть с него же в игры.</w:t>
      </w:r>
    </w:p>
    <w:p w:rsidR="00D92E65" w:rsidRDefault="00D92E65" w:rsidP="00A7130A">
      <w:pPr>
        <w:pStyle w:val="article-renderblock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Таким образом, дети засыпают намного позже, чем им следовало бы, а утром встают в школу не выспавшимися. Такое поведение не только сказывается на их бодрости, внимательности и запасе физических сил в течени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и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дня, но и способно привести к расстройствам сна.</w:t>
      </w:r>
    </w:p>
    <w:p w:rsidR="00D92E65" w:rsidRPr="0051243D" w:rsidRDefault="00D92E65" w:rsidP="00A7130A">
      <w:pPr>
        <w:pStyle w:val="3"/>
        <w:spacing w:before="510" w:after="90"/>
        <w:rPr>
          <w:rFonts w:ascii="Arial" w:hAnsi="Arial" w:cs="Arial"/>
          <w:i/>
          <w:color w:val="000000"/>
          <w:sz w:val="33"/>
          <w:szCs w:val="33"/>
        </w:rPr>
      </w:pPr>
      <w:r w:rsidRPr="0051243D">
        <w:rPr>
          <w:rFonts w:ascii="Arial" w:hAnsi="Arial" w:cs="Arial"/>
          <w:i/>
          <w:color w:val="000000"/>
          <w:sz w:val="33"/>
          <w:szCs w:val="33"/>
        </w:rPr>
        <w:t>Психические заболевания</w:t>
      </w:r>
    </w:p>
    <w:p w:rsidR="0051243D" w:rsidRDefault="00D92E65" w:rsidP="00A7130A">
      <w:pPr>
        <w:pStyle w:val="article-renderblock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Многие ученые связывают чрезмерное злоупотребление гаджетами с психологическими отклонениями. Например, постоянное общение в социальных сетях, без непосредственного личного контакта с собеседником, способно привести к замкнутости и отсутствию </w:t>
      </w:r>
    </w:p>
    <w:p w:rsidR="0051243D" w:rsidRDefault="004C02EC" w:rsidP="00A7130A">
      <w:pPr>
        <w:pStyle w:val="article-renderblock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</w:rPr>
        <w:lastRenderedPageBreak/>
        <w:drawing>
          <wp:anchor distT="0" distB="0" distL="114300" distR="114300" simplePos="0" relativeHeight="251665408" behindDoc="1" locked="0" layoutInCell="1" allowOverlap="1" wp14:anchorId="06CE34E2" wp14:editId="2FCF7D5F">
            <wp:simplePos x="0" y="0"/>
            <wp:positionH relativeFrom="column">
              <wp:posOffset>-1108710</wp:posOffset>
            </wp:positionH>
            <wp:positionV relativeFrom="paragraph">
              <wp:posOffset>10109835</wp:posOffset>
            </wp:positionV>
            <wp:extent cx="7591425" cy="1073467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78f802f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7D1B898A" wp14:editId="24785B36">
            <wp:simplePos x="0" y="0"/>
            <wp:positionH relativeFrom="column">
              <wp:posOffset>-1070610</wp:posOffset>
            </wp:positionH>
            <wp:positionV relativeFrom="paragraph">
              <wp:posOffset>-720090</wp:posOffset>
            </wp:positionV>
            <wp:extent cx="7562850" cy="1067752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78f802f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E65" w:rsidRDefault="00D92E65" w:rsidP="00A7130A">
      <w:pPr>
        <w:pStyle w:val="article-renderblock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самоуверенности. Развиваются чувства неудовлетворенностью жизнью и тяжелые депрессии.</w:t>
      </w:r>
    </w:p>
    <w:p w:rsidR="00D92E65" w:rsidRPr="0051243D" w:rsidRDefault="0051243D" w:rsidP="000F6A7C">
      <w:pPr>
        <w:pStyle w:val="3"/>
        <w:spacing w:before="510" w:after="9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noProof/>
          <w:color w:val="000000"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384FE5A2" wp14:editId="6C294879">
            <wp:simplePos x="0" y="0"/>
            <wp:positionH relativeFrom="column">
              <wp:posOffset>-1175385</wp:posOffset>
            </wp:positionH>
            <wp:positionV relativeFrom="paragraph">
              <wp:posOffset>9539605</wp:posOffset>
            </wp:positionV>
            <wp:extent cx="7667625" cy="15763875"/>
            <wp:effectExtent l="0" t="0" r="0" b="0"/>
            <wp:wrapNone/>
            <wp:docPr id="12" name="Рисунок 11" descr="hello_html_m78f802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78f802f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7625" cy="1576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92E65" w:rsidRPr="0051243D">
        <w:rPr>
          <w:rFonts w:ascii="Arial" w:hAnsi="Arial" w:cs="Arial"/>
          <w:i/>
          <w:color w:val="000000"/>
          <w:sz w:val="33"/>
          <w:szCs w:val="33"/>
        </w:rPr>
        <w:t>Формируется неверное представление о жестокости</w:t>
      </w:r>
    </w:p>
    <w:p w:rsidR="00D92E65" w:rsidRDefault="00D92E65" w:rsidP="000F6A7C">
      <w:pPr>
        <w:pStyle w:val="article-renderblock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Всегда есть риск того, что ребенок, который с самых ранних лет является свидетелем большого количества жестокости, может вырасти в человека, со сбитым моральным компасом. Причем речь идет не только о жестокости в компьютерных играх, но и жестокости на экранах телевизоров. Именно поэтому важно не только ограничивать ребенку доступ к играм, неподходящим ему по возрастному рейтингу, но также следить за тем, что вы сами смотрите по телевизору в его присутствии. Не позволять ребенку играть в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стрелялки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но при этом смотреть вместе с ним криминальные сериалы тоже не позволительно.</w:t>
      </w:r>
    </w:p>
    <w:p w:rsidR="00D92E65" w:rsidRPr="0051243D" w:rsidRDefault="00D92E65" w:rsidP="000F6A7C">
      <w:pPr>
        <w:pStyle w:val="3"/>
        <w:spacing w:before="510" w:after="90"/>
        <w:rPr>
          <w:rFonts w:ascii="Arial" w:hAnsi="Arial" w:cs="Arial"/>
          <w:i/>
          <w:color w:val="000000"/>
          <w:sz w:val="33"/>
          <w:szCs w:val="33"/>
        </w:rPr>
      </w:pPr>
      <w:r w:rsidRPr="0051243D">
        <w:rPr>
          <w:rFonts w:ascii="Arial" w:hAnsi="Arial" w:cs="Arial"/>
          <w:i/>
          <w:color w:val="000000"/>
          <w:sz w:val="33"/>
          <w:szCs w:val="33"/>
        </w:rPr>
        <w:t>Цифровая деменция</w:t>
      </w:r>
    </w:p>
    <w:p w:rsidR="00D92E65" w:rsidRDefault="00D92E65" w:rsidP="000F6A7C">
      <w:pPr>
        <w:pStyle w:val="article-renderblock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Гигантский поток информации, который неконтролируемо льется на ребенка с телеэкранов и экранов мобильных устройств и компьютеров приводит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к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тому, что ребенок перестает воспринимать и пытаться запоминать информацию. Особенно вредно такое воздействие в возрасте до трех лет.</w:t>
      </w:r>
    </w:p>
    <w:p w:rsidR="00D92E65" w:rsidRPr="00D92E65" w:rsidRDefault="00D92E65" w:rsidP="000F6A7C">
      <w:pPr>
        <w:pStyle w:val="article-renderblock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Мозг, устающий впитывать льющийся на него поток сведений, в целях самозащиты начинает сопротивляться и отказывается запоминать. У ребенка начинаются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проблемы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как с запоминанием новой информации, так и к сохранению в памяти того, что он уже знал.</w:t>
      </w:r>
    </w:p>
    <w:p w:rsidR="00D92E65" w:rsidRPr="0051243D" w:rsidRDefault="00D92E65" w:rsidP="000F6A7C">
      <w:pPr>
        <w:pStyle w:val="3"/>
        <w:spacing w:before="510" w:after="90"/>
        <w:rPr>
          <w:rFonts w:ascii="Arial" w:hAnsi="Arial" w:cs="Arial"/>
          <w:i/>
          <w:color w:val="000000"/>
          <w:sz w:val="33"/>
          <w:szCs w:val="33"/>
        </w:rPr>
      </w:pPr>
      <w:r w:rsidRPr="0051243D">
        <w:rPr>
          <w:rFonts w:ascii="Arial" w:hAnsi="Arial" w:cs="Arial"/>
          <w:i/>
          <w:color w:val="000000"/>
          <w:sz w:val="33"/>
          <w:szCs w:val="33"/>
        </w:rPr>
        <w:t>Зависимости</w:t>
      </w:r>
    </w:p>
    <w:p w:rsidR="0051243D" w:rsidRDefault="00D92E65" w:rsidP="0051243D">
      <w:pPr>
        <w:pStyle w:val="article-renderblock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Если родители не уделяют детям достаточно внимание, дети начинают затыкать бреши в общении современными технологиями. Постоянное нахождение в цифровом пространстве вполне может вызвать у неразвитого организма зависимость. Причем зависимость может быть не только игровой. Многие зависят от социальных сетей, сайтов с развлечениями и прочих, казалось бы, безобидных ресурсов.</w:t>
      </w:r>
    </w:p>
    <w:p w:rsidR="0051243D" w:rsidRDefault="0051243D" w:rsidP="0051243D">
      <w:pPr>
        <w:pStyle w:val="article-renderblock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</w:p>
    <w:p w:rsidR="0051243D" w:rsidRDefault="0051243D" w:rsidP="0051243D">
      <w:pPr>
        <w:pStyle w:val="article-renderblock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</w:p>
    <w:p w:rsidR="0051243D" w:rsidRDefault="0051243D" w:rsidP="0051243D">
      <w:pPr>
        <w:pStyle w:val="article-renderblock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</w:p>
    <w:p w:rsidR="0051243D" w:rsidRDefault="0051243D" w:rsidP="0051243D">
      <w:pPr>
        <w:pStyle w:val="article-renderblock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</w:p>
    <w:p w:rsidR="0051243D" w:rsidRDefault="0051243D" w:rsidP="0051243D">
      <w:pPr>
        <w:pStyle w:val="article-renderblock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</w:p>
    <w:p w:rsidR="0051243D" w:rsidRDefault="004C02EC" w:rsidP="0051243D">
      <w:pPr>
        <w:pStyle w:val="article-renderblock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-720090</wp:posOffset>
            </wp:positionV>
            <wp:extent cx="7562850" cy="107251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78f802f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60" cy="1071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E65" w:rsidRPr="0051243D" w:rsidRDefault="00D92E65" w:rsidP="0051243D">
      <w:pPr>
        <w:pStyle w:val="article-renderblock"/>
        <w:spacing w:before="90" w:beforeAutospacing="0" w:after="300" w:afterAutospacing="0"/>
        <w:rPr>
          <w:rFonts w:ascii="Arial" w:hAnsi="Arial" w:cs="Arial"/>
          <w:b/>
          <w:i/>
          <w:color w:val="000000"/>
          <w:sz w:val="26"/>
          <w:szCs w:val="26"/>
        </w:rPr>
      </w:pPr>
      <w:r w:rsidRPr="0051243D">
        <w:rPr>
          <w:rFonts w:ascii="Arial" w:hAnsi="Arial" w:cs="Arial"/>
          <w:b/>
          <w:i/>
          <w:color w:val="000000"/>
          <w:sz w:val="42"/>
          <w:szCs w:val="42"/>
        </w:rPr>
        <w:t>Что нужно сделать, чтобы гаджет перестал быть врагом и стал другом ребенка?</w:t>
      </w:r>
    </w:p>
    <w:p w:rsidR="00D92E65" w:rsidRDefault="00D92E65" w:rsidP="000F6A7C">
      <w:pPr>
        <w:pStyle w:val="article-renderblock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Во-первых – очень важно ограничить время, которое ребенок проводит со своим гаджетом и четко установить рамки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дозволенного</w:t>
      </w:r>
      <w:proofErr w:type="gramEnd"/>
      <w:r>
        <w:rPr>
          <w:rFonts w:ascii="Arial" w:hAnsi="Arial" w:cs="Arial"/>
          <w:color w:val="000000"/>
          <w:sz w:val="26"/>
          <w:szCs w:val="26"/>
        </w:rPr>
        <w:t>. Так детям дошкольного и младшего школьного возраста не стоит проводить за компьютером, телефоном или планшетом более двух часов в сутки.</w:t>
      </w:r>
    </w:p>
    <w:p w:rsidR="00D92E65" w:rsidRPr="00C65319" w:rsidRDefault="00D92E65" w:rsidP="000F6A7C">
      <w:pPr>
        <w:pStyle w:val="article-renderblock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При этом каждые полчаса лучше делать двадцатиминутные перерывы, которые можно потратить на занятие спортом или другую активную физическую деятельность. Нужно объяснить ребенку как правильно сидеть во время сеансов общения с гаджетами, при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этом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не забывая следить за его осанкой со стороны. Обязательно нужно устраивать разминки для глаз.</w:t>
      </w:r>
    </w:p>
    <w:p w:rsidR="00D92E65" w:rsidRDefault="00D92E65" w:rsidP="000F6A7C">
      <w:pPr>
        <w:pStyle w:val="article-renderblock"/>
        <w:spacing w:before="9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Грамотно подходите к выбору цифровых развлечений для ребенка. И мультфильмы, и игры могут не только развлекать, но также и образовывать. Так в интерактивной и увлекательной форме ребенок будет учиться писать, читать, считать, а также узнавать много полезной информации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о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окружающем мире.</w:t>
      </w:r>
      <w:r w:rsidR="000F6A7C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4C02EC" w:rsidRDefault="004C02EC" w:rsidP="000F6A7C">
      <w:pPr>
        <w:pStyle w:val="article-renderblock"/>
        <w:spacing w:before="9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4C02EC" w:rsidRDefault="004C02EC" w:rsidP="000F6A7C">
      <w:pPr>
        <w:pStyle w:val="article-renderblock"/>
        <w:spacing w:before="9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bookmarkStart w:id="0" w:name="_GoBack"/>
      <w:r>
        <w:rPr>
          <w:rFonts w:ascii="Arial" w:hAnsi="Arial" w:cs="Arial"/>
          <w:noProof/>
          <w:color w:val="000000"/>
          <w:sz w:val="26"/>
          <w:szCs w:val="2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56515</wp:posOffset>
            </wp:positionV>
            <wp:extent cx="5332909" cy="355282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008.text.49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3828" cy="3553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F6A7C" w:rsidRDefault="000F6A7C" w:rsidP="000F6A7C">
      <w:pPr>
        <w:pStyle w:val="article-renderblock"/>
        <w:spacing w:before="9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0F6A7C" w:rsidRDefault="000F6A7C" w:rsidP="000F6A7C">
      <w:pPr>
        <w:pStyle w:val="article-renderblock"/>
        <w:spacing w:before="9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0F6A7C" w:rsidRDefault="000F6A7C" w:rsidP="000F6A7C">
      <w:pPr>
        <w:pStyle w:val="article-renderblock"/>
        <w:spacing w:before="9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0F6A7C" w:rsidRDefault="000F6A7C" w:rsidP="000F6A7C">
      <w:pPr>
        <w:pStyle w:val="article-renderblock"/>
        <w:spacing w:before="9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D92E65" w:rsidRDefault="00D92E65" w:rsidP="000F6A7C">
      <w:pPr>
        <w:pStyle w:val="article-renderblock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</w:p>
    <w:p w:rsidR="00794AB2" w:rsidRDefault="00794AB2"/>
    <w:sectPr w:rsidR="00794AB2" w:rsidSect="00794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699" w:rsidRDefault="00020699" w:rsidP="0051243D">
      <w:pPr>
        <w:spacing w:after="0" w:line="240" w:lineRule="auto"/>
      </w:pPr>
      <w:r>
        <w:separator/>
      </w:r>
    </w:p>
  </w:endnote>
  <w:endnote w:type="continuationSeparator" w:id="0">
    <w:p w:rsidR="00020699" w:rsidRDefault="00020699" w:rsidP="0051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699" w:rsidRDefault="00020699" w:rsidP="0051243D">
      <w:pPr>
        <w:spacing w:after="0" w:line="240" w:lineRule="auto"/>
      </w:pPr>
      <w:r>
        <w:separator/>
      </w:r>
    </w:p>
  </w:footnote>
  <w:footnote w:type="continuationSeparator" w:id="0">
    <w:p w:rsidR="00020699" w:rsidRDefault="00020699" w:rsidP="005124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E65"/>
    <w:rsid w:val="00020699"/>
    <w:rsid w:val="00084314"/>
    <w:rsid w:val="000F6A7C"/>
    <w:rsid w:val="004C02EC"/>
    <w:rsid w:val="0051243D"/>
    <w:rsid w:val="00794AB2"/>
    <w:rsid w:val="00A7130A"/>
    <w:rsid w:val="00AC00D2"/>
    <w:rsid w:val="00C65319"/>
    <w:rsid w:val="00D27C84"/>
    <w:rsid w:val="00D92E65"/>
    <w:rsid w:val="00F64FDD"/>
    <w:rsid w:val="00F9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B2"/>
  </w:style>
  <w:style w:type="paragraph" w:styleId="1">
    <w:name w:val="heading 1"/>
    <w:basedOn w:val="a"/>
    <w:link w:val="10"/>
    <w:uiPriority w:val="9"/>
    <w:qFormat/>
    <w:rsid w:val="00D92E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2E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2E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E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renderblock">
    <w:name w:val="article-render__block"/>
    <w:basedOn w:val="a"/>
    <w:rsid w:val="00D9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2E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D92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92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E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12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243D"/>
  </w:style>
  <w:style w:type="paragraph" w:styleId="a7">
    <w:name w:val="footer"/>
    <w:basedOn w:val="a"/>
    <w:link w:val="a8"/>
    <w:uiPriority w:val="99"/>
    <w:unhideWhenUsed/>
    <w:rsid w:val="00512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24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DB8FF-A926-440A-A571-E0F21762D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*</cp:lastModifiedBy>
  <cp:revision>4</cp:revision>
  <dcterms:created xsi:type="dcterms:W3CDTF">2020-10-07T15:12:00Z</dcterms:created>
  <dcterms:modified xsi:type="dcterms:W3CDTF">2020-10-10T05:13:00Z</dcterms:modified>
</cp:coreProperties>
</file>