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ackground w:color="ffffff">
    <v:background o:targetscreensize="1024,768">
      <v:fill type="solid" color="#ffffff" opacity="1.000000" color2="#ffffff" o:opacity2="1.000000" rotate="f" angle="0.000000" focusposition="0.000000,0.000000"/>
    </v:background>
  </w:background>
  <w:body>
    <w:p>
      <w:pPr>
        <w:pStyle w:val="Style4"/>
        <w:numPr>
          <w:ilvl w:val="0"/>
          <w:numId w:val="15"/>
        </w:numPr>
        <w:spacing w:line="360" w:lineRule="auto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4"/>
        <w:spacing w:line="360" w:lineRule="auto"/>
        <w:ind w:firstLine="567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4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Гендерн</w:t>
      </w:r>
      <w:r>
        <w:rPr>
          <w:rFonts w:ascii="Times New Roman" w:cs="Times New Roman" w:hAnsi="Times New Roman"/>
          <w:sz w:val="28"/>
          <w:szCs w:val="28"/>
        </w:rPr>
        <w:t xml:space="preserve">ые воспитание детей в условиях детского сада и семьи </w:t>
      </w:r>
    </w:p>
    <w:p>
      <w:pPr>
        <w:pStyle w:val="Style4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Воспит</w:t>
      </w:r>
      <w:r>
        <w:rPr>
          <w:rFonts w:ascii="Times New Roman" w:cs="Times New Roman" w:hAnsi="Times New Roman"/>
          <w:b/>
          <w:sz w:val="28"/>
          <w:szCs w:val="28"/>
        </w:rPr>
        <w:t xml:space="preserve">атель </w:t>
      </w:r>
    </w:p>
    <w:p>
      <w:pPr>
        <w:pStyle w:val="Style4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МБДОУ детский сад 33 “Березка”</w:t>
      </w:r>
    </w:p>
    <w:p>
      <w:pPr>
        <w:pStyle w:val="Style4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Зиятдинова Л.Ш.</w:t>
      </w:r>
    </w:p>
    <w:p>
      <w:pPr>
        <w:pStyle w:val="Style4"/>
        <w:spacing w:line="360" w:lineRule="auto"/>
        <w:ind w:firstLine="567"/>
        <w:jc w:val="right"/>
        <w:rPr>
          <w:rStyle w:val="FontStyle56"/>
          <w:rFonts w:ascii="Times New Roman" w:cs="Times New Roman" w:hAnsi="Times New Roman"/>
          <w:b w:val="off"/>
          <w:bCs w:val="off"/>
          <w:i/>
          <w:sz w:val="28"/>
          <w:szCs w:val="28"/>
        </w:rPr>
      </w:pPr>
    </w:p>
    <w:p>
      <w:pPr>
        <w:pStyle w:val="Style4"/>
        <w:spacing w:line="360" w:lineRule="auto"/>
        <w:ind w:firstLine="567"/>
        <w:rPr>
          <w:rStyle w:val="FontStyle56"/>
          <w:rFonts w:ascii="Times New Roman" w:cs="Times New Roman" w:hAnsi="Times New Roman"/>
          <w:color w:val="000000"/>
          <w:sz w:val="28"/>
          <w:szCs w:val="28"/>
        </w:rPr>
      </w:pPr>
      <w:r>
        <w:rPr>
          <w:rStyle w:val="FontStyle56"/>
          <w:rFonts w:ascii="Times New Roman" w:cs="Times New Roman" w:hAnsi="Times New Roman"/>
          <w:color w:val="000000"/>
          <w:sz w:val="28"/>
          <w:szCs w:val="28"/>
        </w:rPr>
        <w:t xml:space="preserve">Современная ситуация в обществе характеризуется утратой нравственных ориентиров, дефицитом гуманных качеств, скептическим отношением к культурным нормам, традициям. Остро встает проблема социализации человека, приобщения </w:t>
      </w:r>
      <w:r>
        <w:rPr>
          <w:rStyle w:val="FontStyle56"/>
          <w:rFonts w:ascii="Times New Roman" w:cs="Times New Roman" w:hAnsi="Times New Roman"/>
          <w:color w:val="000000"/>
          <w:sz w:val="28"/>
          <w:szCs w:val="28"/>
        </w:rPr>
        <w:t xml:space="preserve">его </w:t>
      </w:r>
      <w:r>
        <w:rPr>
          <w:rStyle w:val="FontStyle56"/>
          <w:rFonts w:ascii="Times New Roman" w:cs="Times New Roman" w:hAnsi="Times New Roman"/>
          <w:color w:val="000000"/>
          <w:sz w:val="28"/>
          <w:szCs w:val="28"/>
        </w:rPr>
        <w:t>к значимым общечеловеческим ценностям.</w:t>
      </w:r>
    </w:p>
    <w:p>
      <w:pPr>
        <w:pStyle w:val="Style5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Style w:val="FontStyle46"/>
          <w:sz w:val="28"/>
          <w:szCs w:val="28"/>
        </w:rPr>
        <w:t xml:space="preserve">     Многие традиционные ценнос</w:t>
      </w:r>
      <w:r>
        <w:rPr>
          <w:rStyle w:val="FontStyle46"/>
          <w:sz w:val="28"/>
          <w:szCs w:val="28"/>
        </w:rPr>
        <w:softHyphen/>
      </w:r>
      <w:r>
        <w:rPr>
          <w:rStyle w:val="FontStyle46"/>
          <w:sz w:val="28"/>
          <w:szCs w:val="28"/>
        </w:rPr>
        <w:t>ти, включая семейные, детско-родительские и супружеские отношения претерпевают значи</w:t>
      </w:r>
      <w:r>
        <w:rPr>
          <w:rStyle w:val="FontStyle46"/>
          <w:sz w:val="28"/>
          <w:szCs w:val="28"/>
        </w:rPr>
        <w:softHyphen/>
      </w:r>
      <w:r>
        <w:rPr>
          <w:rStyle w:val="FontStyle46"/>
          <w:sz w:val="28"/>
          <w:szCs w:val="28"/>
        </w:rPr>
        <w:t>тельные изменения. Их часто подменяют образ</w:t>
      </w:r>
      <w:r>
        <w:rPr>
          <w:rStyle w:val="FontStyle46"/>
          <w:sz w:val="28"/>
          <w:szCs w:val="28"/>
        </w:rPr>
        <w:softHyphen/>
      </w:r>
      <w:r>
        <w:rPr>
          <w:rStyle w:val="FontStyle46"/>
          <w:sz w:val="28"/>
          <w:szCs w:val="28"/>
        </w:rPr>
        <w:t>цами массовой западной субкультуры. Под влиянием социокультурного инфор</w:t>
      </w:r>
      <w:r>
        <w:rPr>
          <w:rStyle w:val="FontStyle46"/>
          <w:sz w:val="28"/>
          <w:szCs w:val="28"/>
        </w:rPr>
        <w:softHyphen/>
      </w:r>
      <w:r>
        <w:rPr>
          <w:rStyle w:val="FontStyle46"/>
          <w:sz w:val="28"/>
          <w:szCs w:val="28"/>
        </w:rPr>
        <w:t>мационного фона, отражающего</w:t>
      </w:r>
      <w:r>
        <w:rPr>
          <w:rStyle w:val="Emphasis"/>
          <w:rFonts w:ascii="Times New Roman" w:hAnsi="Times New Roman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антисоци</w:t>
      </w:r>
      <w:r>
        <w:rPr>
          <w:rStyle w:val="FontStyle46"/>
          <w:sz w:val="28"/>
          <w:szCs w:val="28"/>
        </w:rPr>
        <w:softHyphen/>
      </w:r>
      <w:r>
        <w:rPr>
          <w:rStyle w:val="FontStyle46"/>
          <w:sz w:val="28"/>
          <w:szCs w:val="28"/>
        </w:rPr>
        <w:t>альные процессы - элементы жесто</w:t>
      </w:r>
      <w:r>
        <w:rPr>
          <w:rStyle w:val="FontStyle46"/>
          <w:sz w:val="28"/>
          <w:szCs w:val="28"/>
        </w:rPr>
        <w:t xml:space="preserve">кости, насилия - </w:t>
      </w:r>
      <w:r>
        <w:rPr>
          <w:rStyle w:val="FontStyle46"/>
          <w:sz w:val="28"/>
          <w:szCs w:val="28"/>
        </w:rPr>
        <w:t>меняются внутренние психоло</w:t>
      </w:r>
      <w:r>
        <w:rPr>
          <w:rStyle w:val="FontStyle46"/>
          <w:sz w:val="28"/>
          <w:szCs w:val="28"/>
        </w:rPr>
        <w:softHyphen/>
      </w:r>
      <w:r>
        <w:rPr>
          <w:rStyle w:val="FontStyle46"/>
          <w:sz w:val="28"/>
          <w:szCs w:val="28"/>
        </w:rPr>
        <w:t>гические позиции ребенка, его сознание. Процесс этот стимулируется и некоторы</w:t>
      </w:r>
      <w:r>
        <w:rPr>
          <w:rStyle w:val="FontStyle46"/>
          <w:sz w:val="28"/>
          <w:szCs w:val="28"/>
        </w:rPr>
        <w:softHyphen/>
      </w:r>
      <w:r>
        <w:rPr>
          <w:rStyle w:val="FontStyle46"/>
          <w:sz w:val="28"/>
          <w:szCs w:val="28"/>
        </w:rPr>
        <w:t>ми «педагогическими новациями» (например, внедрение программ, содержа</w:t>
      </w:r>
      <w:r>
        <w:rPr>
          <w:rStyle w:val="FontStyle46"/>
          <w:sz w:val="28"/>
          <w:szCs w:val="28"/>
        </w:rPr>
        <w:softHyphen/>
      </w:r>
      <w:r>
        <w:rPr>
          <w:rStyle w:val="FontStyle46"/>
          <w:sz w:val="28"/>
          <w:szCs w:val="28"/>
        </w:rPr>
        <w:t>ние которых сводится к половому и сексу</w:t>
      </w:r>
      <w:r>
        <w:rPr>
          <w:rStyle w:val="FontStyle46"/>
          <w:sz w:val="28"/>
          <w:szCs w:val="28"/>
        </w:rPr>
        <w:softHyphen/>
      </w:r>
      <w:r>
        <w:rPr>
          <w:rStyle w:val="FontStyle46"/>
          <w:sz w:val="28"/>
          <w:szCs w:val="28"/>
        </w:rPr>
        <w:t xml:space="preserve">альному просвещению детей). 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6"/>
        <w:spacing w:line="360" w:lineRule="auto"/>
        <w:ind w:firstLine="567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Значительные сдвиги в плане ценност</w:t>
      </w:r>
      <w:r>
        <w:rPr>
          <w:rStyle w:val="FontStyle46"/>
          <w:sz w:val="28"/>
          <w:szCs w:val="28"/>
        </w:rPr>
        <w:softHyphen/>
      </w:r>
      <w:r>
        <w:rPr>
          <w:rStyle w:val="FontStyle46"/>
          <w:sz w:val="28"/>
          <w:szCs w:val="28"/>
        </w:rPr>
        <w:t>ных установок за последние годы произо</w:t>
      </w:r>
      <w:r>
        <w:rPr>
          <w:rStyle w:val="FontStyle46"/>
          <w:sz w:val="28"/>
          <w:szCs w:val="28"/>
        </w:rPr>
        <w:softHyphen/>
      </w:r>
      <w:r>
        <w:rPr>
          <w:rStyle w:val="FontStyle46"/>
          <w:sz w:val="28"/>
          <w:szCs w:val="28"/>
        </w:rPr>
        <w:t>шли и в семейной жизни. Речь идет о пере</w:t>
      </w:r>
      <w:r>
        <w:rPr>
          <w:rStyle w:val="FontStyle46"/>
          <w:sz w:val="28"/>
          <w:szCs w:val="28"/>
        </w:rPr>
        <w:softHyphen/>
      </w:r>
      <w:r>
        <w:rPr>
          <w:rStyle w:val="FontStyle46"/>
          <w:sz w:val="28"/>
          <w:szCs w:val="28"/>
        </w:rPr>
        <w:t>ориентации деятельности женщины с семьи на профессиональный и карьерный рост. Активно беря на себя мужскую социальную роль, женщина почти автоматически перенимает и особенности мужского поведения: властность, диктат в решении конфликтов. В этой ситуации глава семьи - мужчина - нередко лишается внутренней свободы, уверенности в себе. Вялость, пассивность, уход от трудностей выбора, придирчивость, капризность - вот что порой характеризует</w:t>
      </w:r>
      <w:r>
        <w:rPr>
          <w:rStyle w:val="FontStyle46"/>
          <w:sz w:val="28"/>
          <w:szCs w:val="28"/>
        </w:rPr>
        <w:t xml:space="preserve"> представителей мужского пола</w:t>
      </w:r>
      <w:r>
        <w:rPr>
          <w:rStyle w:val="FontStyle46"/>
          <w:sz w:val="28"/>
          <w:szCs w:val="28"/>
        </w:rPr>
        <w:t>.</w:t>
      </w:r>
    </w:p>
    <w:p>
      <w:pPr>
        <w:pStyle w:val="Style9"/>
        <w:spacing w:line="360" w:lineRule="auto"/>
        <w:ind w:firstLine="567"/>
        <w:jc w:val="both"/>
        <w:rPr>
          <w:rStyle w:val="FontStyle4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Style w:val="FontStyle46"/>
          <w:sz w:val="28"/>
          <w:szCs w:val="28"/>
        </w:rPr>
        <w:t>Семья</w:t>
      </w:r>
      <w:r>
        <w:rPr>
          <w:rStyle w:val="FontStyle46"/>
          <w:sz w:val="28"/>
          <w:szCs w:val="28"/>
        </w:rPr>
        <w:t>,</w:t>
      </w:r>
      <w:r>
        <w:rPr>
          <w:rStyle w:val="FontStyle46"/>
          <w:sz w:val="28"/>
          <w:szCs w:val="28"/>
        </w:rPr>
        <w:t xml:space="preserve"> вместе с тем</w:t>
      </w:r>
      <w:r>
        <w:rPr>
          <w:rStyle w:val="FontStyle46"/>
          <w:sz w:val="28"/>
          <w:szCs w:val="28"/>
        </w:rPr>
        <w:t>,</w:t>
      </w:r>
      <w:r>
        <w:rPr>
          <w:rStyle w:val="FontStyle46"/>
          <w:sz w:val="28"/>
          <w:szCs w:val="28"/>
        </w:rPr>
        <w:t xml:space="preserve"> немыслима без детей, любви, супружеских и родственных отношений. Немыслима она и без связи таких систем,  как муж-жена, мать-ребенок, отец-сын, брат-сестра. Именно в семье человек впервые сталкивается со всем многообразием полоролевых отношений, создающих его нравственные устои. К сожалению,</w:t>
      </w:r>
      <w:r>
        <w:rPr>
          <w:rStyle w:val="Emphasis"/>
          <w:rFonts w:ascii="Times New Roman" w:hAnsi="Times New Roman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современное состояние института семьи - размытость представлений об эталонах мужского и женского поведения, неспособность взрослых дифференцированно воспитывать мальчиков и девочек - осложняет выбор стратегии поведения детей, что, несомненно, актуализирует проблему полоролевого и гендерного воспитания дошкольников.</w:t>
      </w:r>
      <w:r>
        <w:rPr>
          <w:rStyle w:val="Normal"/>
          <w:color w:val="000000"/>
          <w:w w:val="0"/>
          <w:szCs w:val="0"/>
          <w:bdr w:val="none" w:sz="4" w:space="0"/>
          <w:shd w:val="clear" w:color="000000" w:fill="000000"/>
        </w:rPr>
        <w:t xml:space="preserve"> </w:t>
      </w:r>
    </w:p>
    <w:p>
      <w:pPr>
        <w:pStyle w:val="Normal"/>
        <w:spacing w:line="360" w:lineRule="auto"/>
        <w:ind w:firstLine="567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  Справедливости ради отметим: вопросы воспитания и развития детей разного пола в последнее время привлекают внимание мно</w:t>
      </w:r>
      <w:r>
        <w:rPr>
          <w:rStyle w:val="FontStyle46"/>
          <w:sz w:val="28"/>
          <w:szCs w:val="28"/>
        </w:rPr>
        <w:softHyphen/>
      </w:r>
      <w:r>
        <w:rPr>
          <w:rStyle w:val="FontStyle46"/>
          <w:sz w:val="28"/>
          <w:szCs w:val="28"/>
        </w:rPr>
        <w:t>гих исследователей. Однако разработка целостной культуросообразной концепции  воспитания детей с учетом гендера и пола, модели пространства дошкольного уч</w:t>
      </w:r>
      <w:r>
        <w:rPr>
          <w:rStyle w:val="FontStyle46"/>
          <w:sz w:val="28"/>
          <w:szCs w:val="28"/>
        </w:rPr>
        <w:softHyphen/>
      </w:r>
      <w:r>
        <w:rPr>
          <w:rStyle w:val="FontStyle46"/>
          <w:sz w:val="28"/>
          <w:szCs w:val="28"/>
        </w:rPr>
        <w:t>реждения как среды становления полороле</w:t>
      </w:r>
      <w:r>
        <w:rPr>
          <w:rStyle w:val="FontStyle46"/>
          <w:sz w:val="28"/>
          <w:szCs w:val="28"/>
        </w:rPr>
        <w:softHyphen/>
      </w:r>
      <w:r>
        <w:rPr>
          <w:rStyle w:val="FontStyle46"/>
          <w:sz w:val="28"/>
          <w:szCs w:val="28"/>
        </w:rPr>
        <w:t>вого опыта ребенка, тем не менее, остается за пределами научных исследований.</w:t>
      </w:r>
    </w:p>
    <w:p>
      <w:pPr>
        <w:pStyle w:val="Normal"/>
        <w:spacing w:line="360" w:lineRule="auto"/>
        <w:ind w:firstLine="567"/>
        <w:jc w:val="both"/>
        <w:rPr>
          <w:color w:val="000000"/>
          <w:spacing w:val="-10"/>
          <w:sz w:val="28"/>
          <w:szCs w:val="28"/>
        </w:rPr>
      </w:pPr>
      <w:r>
        <w:rPr>
          <w:rStyle w:val="FontStyle11"/>
          <w:rFonts w:ascii="Times New Roman" w:cs="Times New Roman" w:hAnsi="Times New Roman"/>
          <w:color w:val="000000"/>
          <w:sz w:val="28"/>
          <w:szCs w:val="28"/>
        </w:rPr>
        <w:t>Поэтому проблема гендерного воспитания в дошкольном  учреждении актуальна, как никогда .</w:t>
      </w:r>
    </w:p>
    <w:p>
      <w:pPr>
        <w:pStyle w:val="Bodytextindent2"/>
        <w:spacing w:after="0" w:line="36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Моя Работа </w:t>
      </w:r>
      <w:r>
        <w:rPr>
          <w:b/>
          <w:bCs/>
          <w:sz w:val="28"/>
          <w:szCs w:val="28"/>
        </w:rPr>
        <w:t xml:space="preserve"> направлена на реализацию</w:t>
      </w:r>
      <w:r>
        <w:rPr>
          <w:b/>
          <w:bCs/>
          <w:sz w:val="28"/>
          <w:szCs w:val="28"/>
        </w:rPr>
        <w:t xml:space="preserve"> следующих основных направлений</w:t>
      </w:r>
      <w:r>
        <w:rPr>
          <w:b/>
          <w:bCs/>
          <w:sz w:val="28"/>
          <w:szCs w:val="28"/>
        </w:rPr>
        <w:t>:</w:t>
      </w:r>
    </w:p>
    <w:p>
      <w:pPr>
        <w:pStyle w:val="Bodytextindent2"/>
        <w:spacing w:after="0" w:line="360" w:lineRule="auto"/>
        <w:ind w:left="862" w:right="0" w:firstLine="0"/>
        <w:jc w:val="both"/>
        <w:rPr>
          <w:bCs/>
          <w:sz w:val="28"/>
          <w:szCs w:val="28"/>
        </w:rPr>
      </w:pPr>
    </w:p>
    <w:p>
      <w:pPr>
        <w:pStyle w:val="Bodytextindent2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взаимодействия с проектно-творческими группами;</w:t>
      </w:r>
    </w:p>
    <w:p>
      <w:pPr>
        <w:pStyle w:val="Bodytextindent2"/>
        <w:spacing w:after="0" w:line="360" w:lineRule="auto"/>
        <w:ind w:left="862" w:right="0" w:firstLine="0"/>
        <w:jc w:val="both"/>
        <w:rPr>
          <w:bCs/>
          <w:sz w:val="28"/>
          <w:szCs w:val="28"/>
        </w:rPr>
      </w:pPr>
    </w:p>
    <w:p>
      <w:pPr>
        <w:pStyle w:val="Bodytextindent2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изучение и внедрение опыта работы учреждений по воспитанию и развитию девочек и мальчиков  с учетом гендерных особенностей;</w:t>
      </w:r>
    </w:p>
    <w:p>
      <w:pPr>
        <w:pStyle w:val="Bodytextindent2"/>
        <w:spacing w:after="0" w:line="360" w:lineRule="auto"/>
        <w:ind w:left="862" w:right="0" w:firstLine="0"/>
        <w:jc w:val="both"/>
        <w:rPr>
          <w:bCs/>
          <w:sz w:val="28"/>
          <w:szCs w:val="28"/>
        </w:rPr>
      </w:pPr>
    </w:p>
    <w:p>
      <w:pPr>
        <w:pStyle w:val="Bodytextindent2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осуществление мониторинга качества работы </w:t>
      </w:r>
      <w:r>
        <w:rPr>
          <w:bCs/>
          <w:sz w:val="28"/>
          <w:szCs w:val="28"/>
        </w:rPr>
        <w:t>педагогов с детьми и</w:t>
      </w:r>
      <w:r>
        <w:rPr>
          <w:bCs/>
          <w:sz w:val="28"/>
          <w:szCs w:val="28"/>
        </w:rPr>
        <w:t xml:space="preserve">   родителями по вопросам гендерного воспитания; </w:t>
      </w:r>
    </w:p>
    <w:p>
      <w:pPr>
        <w:pStyle w:val="Bodytextindent2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осуществление контроля </w:t>
      </w:r>
      <w:r>
        <w:rPr>
          <w:bCs/>
          <w:sz w:val="28"/>
          <w:szCs w:val="28"/>
        </w:rPr>
        <w:t>над</w:t>
      </w:r>
      <w:r>
        <w:rPr>
          <w:bCs/>
          <w:sz w:val="28"/>
          <w:szCs w:val="28"/>
        </w:rPr>
        <w:t xml:space="preserve"> отчетностью о проделанной работе;</w:t>
      </w:r>
    </w:p>
    <w:p>
      <w:pPr>
        <w:pStyle w:val="Bodytextindent2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качества дошкольного образования в округе;</w:t>
      </w:r>
    </w:p>
    <w:p>
      <w:pPr>
        <w:pStyle w:val="Bodytextindent2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разработка методов и технологий воспитания с учетом гендерных  особенностей детей раннего и  дошкольного возраста в условиях детского сада и семьи;</w:t>
      </w:r>
    </w:p>
    <w:p>
      <w:pPr>
        <w:pStyle w:val="Bodytextindent2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разработка рекомендаций для педагогов и родителей/законных представителей по выявлению у детей гендерных  установок и стереотипов  в семье;</w:t>
      </w:r>
    </w:p>
    <w:p>
      <w:pPr>
        <w:pStyle w:val="Bodytextindent2"/>
        <w:numPr>
          <w:ilvl w:val="0"/>
          <w:numId w:val="1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профессиональных компетенций  педагогов и педагогической компетентности родителей по вопросам воспитания девочек и мальчиков с учетом гендерных особенностей.</w:t>
      </w:r>
    </w:p>
    <w:p>
      <w:pPr>
        <w:pStyle w:val="Normal"/>
        <w:shd w:val="clear" w:color="auto" w:fill="ffffff"/>
        <w:spacing w:line="360" w:lineRule="auto"/>
        <w:ind w:right="14" w:firstLine="567"/>
        <w:jc w:val="both"/>
        <w:rPr>
          <w:color w:val="000000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Воспитание с учетом гендерного подхода</w:t>
      </w:r>
      <w:r>
        <w:rPr>
          <w:color w:val="008000"/>
          <w:spacing w:val="-4"/>
          <w:sz w:val="28"/>
          <w:szCs w:val="28"/>
        </w:rPr>
        <w:t xml:space="preserve"> </w:t>
      </w:r>
      <w:r>
        <w:rPr>
          <w:color w:val="008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рассматриваем</w:t>
      </w:r>
      <w:r>
        <w:rPr>
          <w:color w:val="000000"/>
          <w:spacing w:val="-4"/>
          <w:sz w:val="28"/>
          <w:szCs w:val="28"/>
        </w:rPr>
        <w:t xml:space="preserve"> как комплексн</w:t>
      </w:r>
      <w:r>
        <w:rPr>
          <w:color w:val="000000"/>
          <w:spacing w:val="-4"/>
          <w:sz w:val="28"/>
          <w:szCs w:val="28"/>
        </w:rPr>
        <w:t>ую</w:t>
      </w:r>
      <w:r>
        <w:rPr>
          <w:color w:val="000000"/>
          <w:spacing w:val="-4"/>
          <w:sz w:val="28"/>
          <w:szCs w:val="28"/>
        </w:rPr>
        <w:t xml:space="preserve"> психофизиологическ</w:t>
      </w:r>
      <w:r>
        <w:rPr>
          <w:color w:val="000000"/>
          <w:spacing w:val="-4"/>
          <w:sz w:val="28"/>
          <w:szCs w:val="28"/>
        </w:rPr>
        <w:t>ую</w:t>
      </w:r>
      <w:r>
        <w:rPr>
          <w:color w:val="000000"/>
          <w:spacing w:val="-4"/>
          <w:sz w:val="28"/>
          <w:szCs w:val="28"/>
        </w:rPr>
        <w:t xml:space="preserve"> проблем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4"/>
          <w:sz w:val="28"/>
          <w:szCs w:val="28"/>
        </w:rPr>
        <w:t>, включающ</w:t>
      </w:r>
      <w:r>
        <w:rPr>
          <w:color w:val="000000"/>
          <w:spacing w:val="-4"/>
          <w:sz w:val="28"/>
          <w:szCs w:val="28"/>
        </w:rPr>
        <w:t>ую</w:t>
      </w:r>
      <w:r>
        <w:rPr>
          <w:color w:val="000000"/>
          <w:spacing w:val="-4"/>
          <w:sz w:val="28"/>
          <w:szCs w:val="28"/>
        </w:rPr>
        <w:t xml:space="preserve"> в себя биологические, психологические и социальные аспекты.</w:t>
      </w:r>
      <w:r>
        <w:rPr>
          <w:rStyle w:val="Normal"/>
          <w:color w:val="000000"/>
          <w:w w:val="0"/>
          <w:szCs w:val="0"/>
          <w:bdr w:val="none" w:sz="4" w:space="0"/>
          <w:shd w:val="clear" w:color="000000" w:fill="000000"/>
        </w:rPr>
        <w:t xml:space="preserve"> </w:t>
      </w:r>
    </w:p>
    <w:p>
      <w:pPr>
        <w:pStyle w:val="Bodytextindent2"/>
        <w:spacing w:line="360" w:lineRule="auto"/>
        <w:ind w:left="0" w:firstLine="491"/>
        <w:rPr>
          <w:sz w:val="28"/>
          <w:szCs w:val="28"/>
        </w:rPr>
      </w:pPr>
      <w:r>
        <w:rPr>
          <w:b/>
          <w:bCs/>
          <w:sz w:val="28"/>
          <w:szCs w:val="28"/>
        </w:rPr>
        <w:t>Поэтому основны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задач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 воспитательно-образовательного процесса с учетом гендерного подхода</w:t>
      </w:r>
      <w:r>
        <w:rPr>
          <w:b/>
          <w:bCs/>
          <w:sz w:val="28"/>
          <w:szCs w:val="28"/>
        </w:rPr>
        <w:t>, которые мы решаем -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это</w:t>
      </w:r>
      <w:r>
        <w:rPr>
          <w:b/>
          <w:bCs/>
          <w:sz w:val="28"/>
          <w:szCs w:val="28"/>
        </w:rPr>
        <w:t>:</w:t>
      </w:r>
    </w:p>
    <w:p>
      <w:pPr>
        <w:pStyle w:val="Bodytextindent2"/>
        <w:numPr>
          <w:ilvl w:val="0"/>
          <w:numId w:val="3"/>
        </w:numPr>
        <w:spacing w:line="360" w:lineRule="auto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способствовать благоприятному протеканию процесса гендерной  социализации мальчиков и девочек раннего и   дошкольного возраста;</w:t>
      </w:r>
    </w:p>
    <w:p>
      <w:pPr>
        <w:pStyle w:val="Bodytextindent2"/>
        <w:numPr>
          <w:ilvl w:val="0"/>
          <w:numId w:val="3"/>
        </w:numPr>
        <w:spacing w:line="360" w:lineRule="auto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формировать гендерную идентичность;</w:t>
      </w:r>
    </w:p>
    <w:p>
      <w:pPr>
        <w:pStyle w:val="Bodytextindent2"/>
        <w:numPr>
          <w:ilvl w:val="0"/>
          <w:numId w:val="3"/>
        </w:numPr>
        <w:spacing w:line="360" w:lineRule="auto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способствовать развитию гендерной принадлежности;</w:t>
      </w:r>
    </w:p>
    <w:p>
      <w:pPr>
        <w:pStyle w:val="Bodytextindent2"/>
        <w:numPr>
          <w:ilvl w:val="0"/>
          <w:numId w:val="3"/>
        </w:numPr>
        <w:spacing w:line="360" w:lineRule="auto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развивать  привлекательности гендерной роли (я - девочка  и мне это очень нравится, я – мальчик и  горжусь этим);</w:t>
      </w:r>
    </w:p>
    <w:p>
      <w:pPr>
        <w:pStyle w:val="Bodytextindent2"/>
        <w:numPr>
          <w:ilvl w:val="0"/>
          <w:numId w:val="3"/>
        </w:numPr>
        <w:spacing w:line="360" w:lineRule="auto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способствовать развитию гендерного равенства;</w:t>
      </w:r>
    </w:p>
    <w:p>
      <w:pPr>
        <w:pStyle w:val="Bodytextindent2"/>
        <w:numPr>
          <w:ilvl w:val="0"/>
          <w:numId w:val="3"/>
        </w:numPr>
        <w:spacing w:line="360" w:lineRule="auto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способствовать овладению культурой взаимоотношений девочек и мальчиков;</w:t>
      </w:r>
    </w:p>
    <w:p>
      <w:pPr>
        <w:pStyle w:val="Bodytextindent2"/>
        <w:numPr>
          <w:ilvl w:val="0"/>
          <w:numId w:val="3"/>
        </w:numPr>
        <w:spacing w:line="360" w:lineRule="auto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формировать адекватную полу модель поведения;</w:t>
      </w:r>
    </w:p>
    <w:p>
      <w:pPr>
        <w:pStyle w:val="Bodytextindent2"/>
        <w:numPr>
          <w:ilvl w:val="0"/>
          <w:numId w:val="3"/>
        </w:numPr>
        <w:spacing w:line="360" w:lineRule="auto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способствовать правильному пониманию роли мужчины и женщины в обществе;</w:t>
      </w:r>
    </w:p>
    <w:p>
      <w:pPr>
        <w:pStyle w:val="Bodytextindent2"/>
        <w:numPr>
          <w:ilvl w:val="0"/>
          <w:numId w:val="3"/>
        </w:numPr>
        <w:spacing w:line="360" w:lineRule="auto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формировать начала мужественности и женственности у дошкольников;</w:t>
      </w:r>
    </w:p>
    <w:p>
      <w:pPr>
        <w:pStyle w:val="Bodytextindent2"/>
        <w:numPr>
          <w:ilvl w:val="0"/>
          <w:numId w:val="3"/>
        </w:numPr>
        <w:spacing w:line="360" w:lineRule="auto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формировать положительное отношение  к совместной деятельности девочек и мальчиков, показать детям преимущества совместной деятельности (</w:t>
      </w:r>
      <w:r>
        <w:rPr>
          <w:bCs/>
          <w:sz w:val="28"/>
          <w:szCs w:val="28"/>
        </w:rPr>
        <w:t>продуктивной, игровой, трудовой</w:t>
      </w:r>
      <w:r>
        <w:rPr>
          <w:bCs/>
          <w:sz w:val="28"/>
          <w:szCs w:val="28"/>
        </w:rPr>
        <w:t xml:space="preserve"> и др.);</w:t>
      </w:r>
    </w:p>
    <w:p>
      <w:pPr>
        <w:pStyle w:val="Bodytextindent2"/>
        <w:numPr>
          <w:ilvl w:val="0"/>
          <w:numId w:val="3"/>
        </w:numPr>
        <w:spacing w:line="360" w:lineRule="auto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способствовать развитию самой важной формы сотрудничества детей -  умению девочек и мальчиков  договориться о содержании и способах выполнения  общей работы;</w:t>
      </w:r>
    </w:p>
    <w:p>
      <w:pPr>
        <w:pStyle w:val="Bodytextindent2"/>
        <w:numPr>
          <w:ilvl w:val="0"/>
          <w:numId w:val="3"/>
        </w:numPr>
        <w:spacing w:line="360" w:lineRule="auto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формировать дружески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отношени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между девочками и мальчиками;</w:t>
      </w:r>
    </w:p>
    <w:p>
      <w:pPr>
        <w:pStyle w:val="Bodytextindent2"/>
        <w:numPr>
          <w:ilvl w:val="0"/>
          <w:numId w:val="3"/>
        </w:numPr>
        <w:spacing w:line="360" w:lineRule="auto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совершенствовать  предметно-пространственную и развивающую среды – основы  самостоятельной деятельности детей с учетом их гендерных особенностей и интересов;</w:t>
      </w:r>
    </w:p>
    <w:p>
      <w:pPr>
        <w:pStyle w:val="Bodytextindent2"/>
        <w:numPr>
          <w:ilvl w:val="0"/>
          <w:numId w:val="3"/>
        </w:numPr>
        <w:spacing w:line="360" w:lineRule="auto"/>
        <w:ind w:lef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повышать педагогическую компетентность педагогов и родителей по вопросам воспитания девочек и мальчиков с учетом гендерных особенностей.</w:t>
      </w:r>
      <w:r>
        <w:rPr>
          <w:rStyle w:val="Normal"/>
          <w:color w:val="000000"/>
          <w:w w:val="0"/>
          <w:szCs w:val="0"/>
          <w:bdr w:val="none" w:sz="4" w:space="0"/>
          <w:shd w:val="clear" w:color="000000" w:fill="000000"/>
        </w:rPr>
        <w:t xml:space="preserve"> </w:t>
      </w:r>
    </w:p>
    <w:p>
      <w:pPr>
        <w:pStyle w:val="Blocktext"/>
        <w:framePr w:hAnchor="text" w:vAnchor="margin" w:xAlign="left" w:yAlign="inline"/>
        <w:ind w:left="0" w:right="141" w:firstLine="567"/>
        <w:rPr/>
      </w:pPr>
      <w:r>
        <w:t>В</w:t>
      </w:r>
      <w:r>
        <w:t>оспитани</w:t>
      </w:r>
      <w:r>
        <w:t>е</w:t>
      </w:r>
      <w:r>
        <w:t xml:space="preserve"> девочек и мальчиков с учетом гендерных особенностей в </w:t>
      </w:r>
      <w:r>
        <w:t xml:space="preserve">условиях детского сада и семьи – тема довольно глубокая и многогранная, поэтому участники </w:t>
      </w:r>
      <w:r>
        <w:t xml:space="preserve">нашей </w:t>
      </w:r>
      <w:r>
        <w:t>творческой группы приняли решение разделить её на несколько актуальных направлений</w:t>
      </w:r>
      <w:r>
        <w:t xml:space="preserve">: </w:t>
      </w:r>
      <w:r>
        <w:t>*</w:t>
      </w:r>
      <w:r>
        <w:t>Значение игр в реализации сформированных представлений и преодоления разобщенности между детьми разного пола</w:t>
      </w:r>
      <w:r>
        <w:t>; *</w:t>
      </w:r>
      <w:r>
        <w:rPr>
          <w:rStyle w:val="FontStyle15"/>
          <w:rFonts w:ascii="Times New Roman" w:cs="Times New Roman" w:hAnsi="Times New Roman"/>
          <w:color w:val="000000"/>
          <w:sz w:val="28"/>
          <w:szCs w:val="28"/>
        </w:rPr>
        <w:t>Партнерская деятельность воспитателя с детьми; *Совместная деятельность девочек и мальчиков; *</w:t>
      </w:r>
      <w:r>
        <w:rPr>
          <w:rStyle w:val="FontStyle15"/>
          <w:rFonts w:ascii="Times New Roman" w:cs="Times New Roman" w:hAnsi="Times New Roman"/>
          <w:sz w:val="28"/>
          <w:szCs w:val="28"/>
        </w:rPr>
        <w:t xml:space="preserve">Формирование дружеских отношений между девочками и мальчиками; * </w:t>
      </w:r>
      <w:r>
        <w:t>Художественно-эстетическое развитие девочек и мальчиков;</w:t>
      </w:r>
      <w:r>
        <w:t xml:space="preserve"> *Роль искусства  и  театра  в реализации гендерного воспитания детей-дошкольников;</w:t>
      </w:r>
      <w:r>
        <w:t xml:space="preserve"> </w:t>
      </w:r>
      <w:r>
        <w:t xml:space="preserve">*Воспитание правил культурного поведения, основ женственности и  мужественности  путем решения проблемных ситуаций с детьми; </w:t>
      </w:r>
      <w:r>
        <w:t xml:space="preserve">*Организация предметно-развивающей среды в дошкольном учреждении, учитывающей гендерный подход; </w:t>
      </w:r>
      <w:r>
        <w:t>*Взаимодействие и сотрудничество девочек и мальчиков в трудовой деятельности;</w:t>
      </w:r>
      <w:r>
        <w:t xml:space="preserve"> </w:t>
      </w:r>
      <w:r>
        <w:t>*</w:t>
      </w:r>
      <w:r>
        <w:t>Сотрудничество с родителями по вопросам воспитания детей с учетом гендерных особенностей</w:t>
      </w:r>
      <w:r>
        <w:t xml:space="preserve"> и др</w:t>
      </w:r>
      <w:r>
        <w:t>.</w:t>
      </w:r>
      <w:r>
        <w:rPr>
          <w:rStyle w:val="Normal"/>
          <w:color w:val="000000"/>
          <w:w w:val="0"/>
          <w:szCs w:val="0"/>
          <w:bdr w:val="none" w:sz="4" w:space="0"/>
          <w:shd w:val="clear" w:color="000000" w:fill="000000"/>
        </w:rPr>
        <w:t xml:space="preserve"> </w:t>
      </w:r>
    </w:p>
    <w:p>
      <w:pPr>
        <w:pStyle w:val="All"/>
        <w:rPr>
          <w:spacing w:val="-4"/>
          <w:sz w:val="28"/>
        </w:rPr>
      </w:pPr>
      <w:r>
        <w:rPr>
          <w:sz w:val="28"/>
        </w:rPr>
        <w:t xml:space="preserve">Существенная роль в процессе гендерной социализации детей  возложена на педагогов, </w:t>
      </w:r>
      <w:r>
        <w:rPr>
          <w:sz w:val="28"/>
        </w:rPr>
        <w:t xml:space="preserve">т.к. </w:t>
      </w:r>
      <w:r>
        <w:rPr>
          <w:spacing w:val="1"/>
          <w:sz w:val="28"/>
        </w:rPr>
        <w:t xml:space="preserve">дети, посещающие дошкольные учреждения, </w:t>
      </w:r>
      <w:r>
        <w:rPr>
          <w:spacing w:val="1"/>
          <w:sz w:val="28"/>
        </w:rPr>
        <w:t xml:space="preserve">как правило, </w:t>
      </w:r>
      <w:r>
        <w:rPr>
          <w:spacing w:val="1"/>
          <w:sz w:val="28"/>
        </w:rPr>
        <w:t xml:space="preserve">больше времени </w:t>
      </w:r>
      <w:r>
        <w:rPr>
          <w:spacing w:val="-4"/>
          <w:sz w:val="28"/>
        </w:rPr>
        <w:t>проводят в общении с воспитателями, нежели со своими родителями.</w:t>
      </w:r>
      <w:r>
        <w:rPr>
          <w:spacing w:val="-4"/>
          <w:sz w:val="28"/>
        </w:rPr>
        <w:t xml:space="preserve"> </w:t>
      </w:r>
      <w:r>
        <w:rPr>
          <w:spacing w:val="8"/>
          <w:sz w:val="28"/>
        </w:rPr>
        <w:t>Ребенок,  общаясь с воспитателем</w:t>
      </w:r>
      <w:r>
        <w:rPr>
          <w:spacing w:val="8"/>
          <w:sz w:val="28"/>
        </w:rPr>
        <w:t xml:space="preserve">, </w:t>
      </w:r>
      <w:r>
        <w:rPr>
          <w:spacing w:val="8"/>
          <w:sz w:val="28"/>
        </w:rPr>
        <w:t xml:space="preserve">доверяет ему, старается строить </w:t>
      </w:r>
      <w:r>
        <w:rPr>
          <w:spacing w:val="8"/>
          <w:sz w:val="28"/>
        </w:rPr>
        <w:t xml:space="preserve">свое поведение, подражая ему, </w:t>
      </w:r>
      <w:r>
        <w:rPr>
          <w:spacing w:val="8"/>
          <w:sz w:val="28"/>
        </w:rPr>
        <w:t xml:space="preserve">впитывает в себя всю информацию, которую </w:t>
      </w:r>
      <w:r>
        <w:rPr>
          <w:spacing w:val="8"/>
          <w:sz w:val="28"/>
        </w:rPr>
        <w:t>предлагает</w:t>
      </w:r>
      <w:r>
        <w:rPr>
          <w:spacing w:val="8"/>
          <w:sz w:val="28"/>
        </w:rPr>
        <w:t xml:space="preserve"> воспитатель.  Поэтому  очень важны культура общения </w:t>
      </w:r>
      <w:r>
        <w:rPr>
          <w:spacing w:val="8"/>
          <w:sz w:val="28"/>
        </w:rPr>
        <w:t xml:space="preserve">и поведения самих воспитателей, их </w:t>
      </w:r>
      <w:r>
        <w:rPr>
          <w:spacing w:val="8"/>
          <w:sz w:val="28"/>
        </w:rPr>
        <w:t>моральные и духовные ценности</w:t>
      </w:r>
      <w:r>
        <w:rPr>
          <w:spacing w:val="8"/>
          <w:sz w:val="28"/>
        </w:rPr>
        <w:t>, соответствующие компетенции</w:t>
      </w:r>
      <w:r>
        <w:rPr>
          <w:spacing w:val="8"/>
          <w:sz w:val="28"/>
        </w:rPr>
        <w:t>.</w:t>
      </w:r>
      <w:r>
        <w:rPr>
          <w:b/>
          <w:sz w:val="28"/>
        </w:rPr>
        <w:t xml:space="preserve"> </w:t>
      </w:r>
    </w:p>
    <w:p>
      <w:pPr>
        <w:pStyle w:val="Normal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ервоочередной задачей окружного ресурсного центра «Наши дочки и сыночки» является обучение воспитателей осуществлению дифференцированного</w:t>
      </w:r>
      <w:r>
        <w:rPr>
          <w:color w:val="000000"/>
          <w:sz w:val="28"/>
          <w:szCs w:val="28"/>
        </w:rPr>
        <w:t xml:space="preserve"> подхода к девочкам и мальчикам </w:t>
      </w:r>
      <w:r>
        <w:rPr>
          <w:color w:val="000000"/>
          <w:sz w:val="28"/>
          <w:szCs w:val="28"/>
        </w:rPr>
        <w:t xml:space="preserve"> как при общении с ними, так и при организации и руководстве различными видами деятельности на занятиях и в повседневной жизни.</w:t>
      </w:r>
    </w:p>
    <w:p>
      <w:pPr>
        <w:pStyle w:val="Bodytextindent2"/>
        <w:spacing w:after="0" w:line="360" w:lineRule="auto"/>
        <w:ind w:left="0"/>
        <w:jc w:val="both"/>
        <w:rPr>
          <w:sz w:val="28"/>
          <w:szCs w:val="28"/>
        </w:rPr>
      </w:pPr>
    </w:p>
    <w:p>
      <w:pPr>
        <w:pStyle w:val="Bodytextindent2"/>
        <w:spacing w:after="0" w:line="360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 творческие встречи педагогов и психологов сопровождаются практической деятельностью с детьми. Таким образом, педагоги и психологи ресурсного центра получают не только полезную информацию, но и могут увидеть, как можно решить ту или иную проблему гендерной социализации детей в процессе образовательной деятельности с детьми, в процессе организации самостоятельной деятельности девочек и мальчиков. </w:t>
      </w:r>
    </w:p>
    <w:p>
      <w:pPr>
        <w:pStyle w:val="Bodytextindent2"/>
        <w:spacing w:after="0" w:line="360" w:lineRule="auto"/>
        <w:ind w:left="0"/>
        <w:jc w:val="both"/>
        <w:rPr>
          <w:rStyle w:val="FontStyle25"/>
          <w:rFonts w:ascii="Times New Roman" w:cs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>
      <w:pPr>
        <w:pStyle w:val="Normal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работы заключаются в следующем:</w:t>
      </w:r>
    </w:p>
    <w:p>
      <w:pPr>
        <w:pStyle w:val="Normal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повышении  педагогической компетенции  пед</w:t>
      </w:r>
      <w:r>
        <w:rPr>
          <w:sz w:val="28"/>
          <w:szCs w:val="28"/>
        </w:rPr>
        <w:t xml:space="preserve">агогов и родителей </w:t>
      </w:r>
      <w:r>
        <w:rPr>
          <w:sz w:val="28"/>
          <w:szCs w:val="28"/>
        </w:rPr>
        <w:t>по  вопросам гендерной социализации девочек и мальчиков;</w:t>
      </w:r>
    </w:p>
    <w:p>
      <w:pPr>
        <w:pStyle w:val="Normal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уважительных, дружелю</w:t>
      </w:r>
      <w:r>
        <w:rPr>
          <w:sz w:val="28"/>
          <w:szCs w:val="28"/>
        </w:rPr>
        <w:t xml:space="preserve">бных отношениях  между детьми, </w:t>
      </w:r>
      <w:r>
        <w:rPr>
          <w:sz w:val="28"/>
          <w:szCs w:val="28"/>
        </w:rPr>
        <w:t>педагогами</w:t>
      </w:r>
      <w:r>
        <w:rPr>
          <w:sz w:val="28"/>
          <w:szCs w:val="28"/>
        </w:rPr>
        <w:t xml:space="preserve"> и родителями</w:t>
      </w:r>
      <w:r>
        <w:rPr>
          <w:sz w:val="28"/>
          <w:szCs w:val="28"/>
        </w:rPr>
        <w:t>;</w:t>
      </w:r>
    </w:p>
    <w:p>
      <w:pPr>
        <w:pStyle w:val="Normal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адекватном </w:t>
      </w:r>
      <w:r>
        <w:rPr>
          <w:sz w:val="28"/>
          <w:szCs w:val="28"/>
        </w:rPr>
        <w:t>отношении ребёнка к самому себе;</w:t>
      </w:r>
    </w:p>
    <w:p>
      <w:pPr>
        <w:pStyle w:val="Normal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гармонизации</w:t>
      </w:r>
      <w:r>
        <w:rPr>
          <w:sz w:val="28"/>
          <w:szCs w:val="28"/>
        </w:rPr>
        <w:t xml:space="preserve">   внутрисемейных  отношени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>
      <w:pPr>
        <w:pStyle w:val="Normal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активном сотрудничестве девочек и мальчи</w:t>
      </w:r>
      <w:r>
        <w:rPr>
          <w:sz w:val="28"/>
          <w:szCs w:val="28"/>
        </w:rPr>
        <w:t>ков,  партнерском взаимодействии</w:t>
      </w:r>
      <w:r>
        <w:rPr>
          <w:sz w:val="28"/>
          <w:szCs w:val="28"/>
        </w:rPr>
        <w:t xml:space="preserve"> взрослых</w:t>
      </w:r>
      <w:r>
        <w:rPr>
          <w:sz w:val="28"/>
          <w:szCs w:val="28"/>
        </w:rPr>
        <w:t xml:space="preserve"> и детей на занятиях, в игровой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самостоятельной</w:t>
      </w:r>
      <w:r>
        <w:rPr>
          <w:sz w:val="28"/>
          <w:szCs w:val="28"/>
        </w:rPr>
        <w:t>, творческой и индивидуальной деятельности (воспитатель – равный партнер);</w:t>
      </w:r>
    </w:p>
    <w:p>
      <w:pPr>
        <w:pStyle w:val="Normal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дружески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отношения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между девочками и мальчиками </w:t>
      </w:r>
    </w:p>
    <w:p>
      <w:pPr>
        <w:pStyle w:val="Normal"/>
        <w:spacing w:line="360" w:lineRule="auto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suff w:val="tab"/>
      <w:lvlText w:val="•"/>
      <w:lvlJc w:val="left"/>
      <w:pPr>
        <w:tabs>
          <w:tab w:val="num" w:leader="none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suff w:val="tab"/>
      <w:lvlText w:val="•"/>
      <w:lvlJc w:val="left"/>
      <w:pPr>
        <w:tabs>
          <w:tab w:val="num" w:leader="none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suff w:val="tab"/>
      <w:lvlText w:val="•"/>
      <w:lvlJc w:val="left"/>
      <w:pPr>
        <w:tabs>
          <w:tab w:val="num" w:leader="none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suff w:val="tab"/>
      <w:lvlText w:val="•"/>
      <w:lvlJc w:val="left"/>
      <w:pPr>
        <w:tabs>
          <w:tab w:val="num" w:leader="none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suff w:val="tab"/>
      <w:lvlText w:val="•"/>
      <w:lvlJc w:val="left"/>
      <w:pPr>
        <w:tabs>
          <w:tab w:val="num" w:leader="none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suff w:val="tab"/>
      <w:lvlText w:val="•"/>
      <w:lvlJc w:val="left"/>
      <w:pPr>
        <w:tabs>
          <w:tab w:val="num" w:leader="none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suff w:val="tab"/>
      <w:lvlText w:val="•"/>
      <w:lvlJc w:val="left"/>
      <w:pPr>
        <w:tabs>
          <w:tab w:val="num" w:leader="none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suff w:val="tab"/>
      <w:lvlText w:val="•"/>
      <w:lvlJc w:val="left"/>
      <w:pPr>
        <w:tabs>
          <w:tab w:val="num" w:leader="none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suff w:val="tab"/>
      <w:lvlText w:val="•"/>
      <w:lvlJc w:val="left"/>
      <w:pPr>
        <w:tabs>
          <w:tab w:val="num" w:leader="none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multiLevelType w:val="hybridMultilevel"/>
    <w:lvl w:ilvl="0" w:tentative="0">
      <w:start w:val="1"/>
      <w:numFmt w:val="bullet"/>
      <w:suff w:val="tab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entative="1">
      <w:start w:val="1"/>
      <w:numFmt w:val="bullet"/>
      <w:suff w:val="tab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 w:tentative="0">
      <w:start w:val="1"/>
      <w:numFmt w:val="bullet"/>
      <w:suff w:val="tab"/>
      <w:lvlText w:val="•"/>
      <w:lvlJc w:val="left"/>
      <w:pPr>
        <w:tabs>
          <w:tab w:val="num" w:leader="none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suff w:val="tab"/>
      <w:lvlText w:val="•"/>
      <w:lvlJc w:val="left"/>
      <w:pPr>
        <w:tabs>
          <w:tab w:val="num" w:leader="none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suff w:val="tab"/>
      <w:lvlText w:val="•"/>
      <w:lvlJc w:val="left"/>
      <w:pPr>
        <w:tabs>
          <w:tab w:val="num" w:leader="none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suff w:val="tab"/>
      <w:lvlText w:val="•"/>
      <w:lvlJc w:val="left"/>
      <w:pPr>
        <w:tabs>
          <w:tab w:val="num" w:leader="none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suff w:val="tab"/>
      <w:lvlText w:val="•"/>
      <w:lvlJc w:val="left"/>
      <w:pPr>
        <w:tabs>
          <w:tab w:val="num" w:leader="none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suff w:val="tab"/>
      <w:lvlText w:val="•"/>
      <w:lvlJc w:val="left"/>
      <w:pPr>
        <w:tabs>
          <w:tab w:val="num" w:leader="none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suff w:val="tab"/>
      <w:lvlText w:val="•"/>
      <w:lvlJc w:val="left"/>
      <w:pPr>
        <w:tabs>
          <w:tab w:val="num" w:leader="none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suff w:val="tab"/>
      <w:lvlText w:val="•"/>
      <w:lvlJc w:val="left"/>
      <w:pPr>
        <w:tabs>
          <w:tab w:val="num" w:leader="none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suff w:val="tab"/>
      <w:lvlText w:val="•"/>
      <w:lvlJc w:val="left"/>
      <w:pPr>
        <w:tabs>
          <w:tab w:val="num" w:leader="none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multiLevelType w:val="hybridMultilevel"/>
    <w:lvl w:ilvl="0" w:tentative="0">
      <w:start w:val="1"/>
      <w:numFmt w:val="bullet"/>
      <w:suff w:val="tab"/>
      <w:lvlText w:val="•"/>
      <w:lvlJc w:val="left"/>
      <w:pPr>
        <w:tabs>
          <w:tab w:val="num" w:leader="none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suff w:val="tab"/>
      <w:lvlText w:val="•"/>
      <w:lvlJc w:val="left"/>
      <w:pPr>
        <w:tabs>
          <w:tab w:val="num" w:leader="none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suff w:val="tab"/>
      <w:lvlText w:val="•"/>
      <w:lvlJc w:val="left"/>
      <w:pPr>
        <w:tabs>
          <w:tab w:val="num" w:leader="none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suff w:val="tab"/>
      <w:lvlText w:val="•"/>
      <w:lvlJc w:val="left"/>
      <w:pPr>
        <w:tabs>
          <w:tab w:val="num" w:leader="none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suff w:val="tab"/>
      <w:lvlText w:val="•"/>
      <w:lvlJc w:val="left"/>
      <w:pPr>
        <w:tabs>
          <w:tab w:val="num" w:leader="none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suff w:val="tab"/>
      <w:lvlText w:val="•"/>
      <w:lvlJc w:val="left"/>
      <w:pPr>
        <w:tabs>
          <w:tab w:val="num" w:leader="none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suff w:val="tab"/>
      <w:lvlText w:val="•"/>
      <w:lvlJc w:val="left"/>
      <w:pPr>
        <w:tabs>
          <w:tab w:val="num" w:leader="none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suff w:val="tab"/>
      <w:lvlText w:val="•"/>
      <w:lvlJc w:val="left"/>
      <w:pPr>
        <w:tabs>
          <w:tab w:val="num" w:leader="none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suff w:val="tab"/>
      <w:lvlText w:val="•"/>
      <w:lvlJc w:val="left"/>
      <w:pPr>
        <w:tabs>
          <w:tab w:val="num" w:leader="none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multiLevelType w:val="hybridMultilevel"/>
    <w:lvl w:ilvl="0" w:tentative="0">
      <w:start w:val="1"/>
      <w:numFmt w:val="bullet"/>
      <w:suff w:val="tab"/>
      <w:lvlText w:val="•"/>
      <w:lvlJc w:val="left"/>
      <w:pPr>
        <w:tabs>
          <w:tab w:val="num" w:leader="none" w:pos="360"/>
        </w:tabs>
        <w:ind w:left="360" w:hanging="360"/>
      </w:pPr>
      <w:rPr>
        <w:rFonts w:ascii="Times New Roman" w:hAnsi="Times New Roman" w:hint="default"/>
      </w:rPr>
    </w:lvl>
    <w:lvl w:ilvl="1" w:tentative="0">
      <w:start w:val="1"/>
      <w:numFmt w:val="bullet"/>
      <w:suff w:val="tab"/>
      <w:lvlText w:val="•"/>
      <w:lvlJc w:val="left"/>
      <w:pPr>
        <w:tabs>
          <w:tab w:val="num" w:leader="none" w:pos="1080"/>
        </w:tabs>
        <w:ind w:left="1080" w:hanging="360"/>
      </w:pPr>
      <w:rPr>
        <w:rFonts w:ascii="Times New Roman" w:hAnsi="Times New Roman" w:hint="default"/>
      </w:rPr>
    </w:lvl>
    <w:lvl w:ilvl="2" w:tentative="1">
      <w:start w:val="1"/>
      <w:numFmt w:val="bullet"/>
      <w:suff w:val="tab"/>
      <w:lvlText w:val="•"/>
      <w:lvlJc w:val="left"/>
      <w:pPr>
        <w:tabs>
          <w:tab w:val="num" w:leader="none" w:pos="1800"/>
        </w:tabs>
        <w:ind w:left="1800" w:hanging="360"/>
      </w:pPr>
      <w:rPr>
        <w:rFonts w:ascii="Times New Roman" w:hAnsi="Times New Roman" w:hint="default"/>
      </w:rPr>
    </w:lvl>
    <w:lvl w:ilvl="3" w:tentative="1">
      <w:start w:val="1"/>
      <w:numFmt w:val="bullet"/>
      <w:suff w:val="tab"/>
      <w:lvlText w:val="•"/>
      <w:lvlJc w:val="left"/>
      <w:pPr>
        <w:tabs>
          <w:tab w:val="num" w:leader="none" w:pos="2520"/>
        </w:tabs>
        <w:ind w:left="2520" w:hanging="360"/>
      </w:pPr>
      <w:rPr>
        <w:rFonts w:ascii="Times New Roman" w:hAnsi="Times New Roman" w:hint="default"/>
      </w:rPr>
    </w:lvl>
    <w:lvl w:ilvl="4" w:tentative="1">
      <w:start w:val="1"/>
      <w:numFmt w:val="bullet"/>
      <w:suff w:val="tab"/>
      <w:lvlText w:val="•"/>
      <w:lvlJc w:val="left"/>
      <w:pPr>
        <w:tabs>
          <w:tab w:val="num" w:leader="none" w:pos="3240"/>
        </w:tabs>
        <w:ind w:left="3240" w:hanging="360"/>
      </w:pPr>
      <w:rPr>
        <w:rFonts w:ascii="Times New Roman" w:hAnsi="Times New Roman" w:hint="default"/>
      </w:rPr>
    </w:lvl>
    <w:lvl w:ilvl="5" w:tentative="1">
      <w:start w:val="1"/>
      <w:numFmt w:val="bullet"/>
      <w:suff w:val="tab"/>
      <w:lvlText w:val="•"/>
      <w:lvlJc w:val="left"/>
      <w:pPr>
        <w:tabs>
          <w:tab w:val="num" w:leader="none" w:pos="3960"/>
        </w:tabs>
        <w:ind w:left="3960" w:hanging="360"/>
      </w:pPr>
      <w:rPr>
        <w:rFonts w:ascii="Times New Roman" w:hAnsi="Times New Roman" w:hint="default"/>
      </w:rPr>
    </w:lvl>
    <w:lvl w:ilvl="6" w:tentative="1">
      <w:start w:val="1"/>
      <w:numFmt w:val="bullet"/>
      <w:suff w:val="tab"/>
      <w:lvlText w:val="•"/>
      <w:lvlJc w:val="left"/>
      <w:pPr>
        <w:tabs>
          <w:tab w:val="num" w:leader="none" w:pos="4680"/>
        </w:tabs>
        <w:ind w:left="4680" w:hanging="360"/>
      </w:pPr>
      <w:rPr>
        <w:rFonts w:ascii="Times New Roman" w:hAnsi="Times New Roman" w:hint="default"/>
      </w:rPr>
    </w:lvl>
    <w:lvl w:ilvl="7" w:tentative="1">
      <w:start w:val="1"/>
      <w:numFmt w:val="bullet"/>
      <w:suff w:val="tab"/>
      <w:lvlText w:val="•"/>
      <w:lvlJc w:val="left"/>
      <w:pPr>
        <w:tabs>
          <w:tab w:val="num" w:leader="none" w:pos="5400"/>
        </w:tabs>
        <w:ind w:left="5400" w:hanging="360"/>
      </w:pPr>
      <w:rPr>
        <w:rFonts w:ascii="Times New Roman" w:hAnsi="Times New Roman" w:hint="default"/>
      </w:rPr>
    </w:lvl>
    <w:lvl w:ilvl="8" w:tentative="1">
      <w:start w:val="1"/>
      <w:numFmt w:val="bullet"/>
      <w:suff w:val="tab"/>
      <w:lvlText w:val="•"/>
      <w:lvlJc w:val="left"/>
      <w:pPr>
        <w:tabs>
          <w:tab w:val="num" w:leader="none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multiLevelType w:val="hybridMultilevel"/>
    <w:lvl w:ilvl="0" w:tentative="0">
      <w:start w:val="1"/>
      <w:numFmt w:val="bullet"/>
      <w:suff w:val="tab"/>
      <w:lvlText w:val=""/>
      <w:lvlJc w:val="left"/>
      <w:pPr>
        <w:tabs>
          <w:tab w:val="num" w:leader="none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suff w:val="tab"/>
      <w:lvlText w:val="o"/>
      <w:lvlJc w:val="left"/>
      <w:pPr>
        <w:tabs>
          <w:tab w:val="num" w:leader="none" w:pos="1800"/>
        </w:tabs>
        <w:ind w:left="180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tabs>
          <w:tab w:val="num" w:leader="none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tabs>
          <w:tab w:val="num" w:leader="none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tabs>
          <w:tab w:val="num" w:leader="none" w:pos="3960"/>
        </w:tabs>
        <w:ind w:left="396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tabs>
          <w:tab w:val="num" w:leader="none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tabs>
          <w:tab w:val="num" w:leader="none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tabs>
          <w:tab w:val="num" w:leader="none" w:pos="6120"/>
        </w:tabs>
        <w:ind w:left="612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tabs>
          <w:tab w:val="num" w:leader="none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 w:tentative="0">
      <w:start w:val="1"/>
      <w:numFmt w:val="bullet"/>
      <w:suff w:val="tab"/>
      <w:lvlText w:val="•"/>
      <w:lvlJc w:val="left"/>
      <w:pPr>
        <w:tabs>
          <w:tab w:val="num" w:leader="none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suff w:val="tab"/>
      <w:lvlText w:val="•"/>
      <w:lvlJc w:val="left"/>
      <w:pPr>
        <w:tabs>
          <w:tab w:val="num" w:leader="none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suff w:val="tab"/>
      <w:lvlText w:val="•"/>
      <w:lvlJc w:val="left"/>
      <w:pPr>
        <w:tabs>
          <w:tab w:val="num" w:leader="none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suff w:val="tab"/>
      <w:lvlText w:val="•"/>
      <w:lvlJc w:val="left"/>
      <w:pPr>
        <w:tabs>
          <w:tab w:val="num" w:leader="none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suff w:val="tab"/>
      <w:lvlText w:val="•"/>
      <w:lvlJc w:val="left"/>
      <w:pPr>
        <w:tabs>
          <w:tab w:val="num" w:leader="none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suff w:val="tab"/>
      <w:lvlText w:val="•"/>
      <w:lvlJc w:val="left"/>
      <w:pPr>
        <w:tabs>
          <w:tab w:val="num" w:leader="none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suff w:val="tab"/>
      <w:lvlText w:val="•"/>
      <w:lvlJc w:val="left"/>
      <w:pPr>
        <w:tabs>
          <w:tab w:val="num" w:leader="none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suff w:val="tab"/>
      <w:lvlText w:val="•"/>
      <w:lvlJc w:val="left"/>
      <w:pPr>
        <w:tabs>
          <w:tab w:val="num" w:leader="none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suff w:val="tab"/>
      <w:lvlText w:val="•"/>
      <w:lvlJc w:val="left"/>
      <w:pPr>
        <w:tabs>
          <w:tab w:val="num" w:leader="none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multiLevelType w:val="hybridMultilevel"/>
    <w:lvl w:ilvl="0" w:tentative="0">
      <w:start w:val="1"/>
      <w:numFmt w:val="bullet"/>
      <w:suff w:val="tab"/>
      <w:lvlText w:val="•"/>
      <w:lvlJc w:val="left"/>
      <w:pPr>
        <w:tabs>
          <w:tab w:val="num" w:leader="none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suff w:val="tab"/>
      <w:lvlText w:val="•"/>
      <w:lvlJc w:val="left"/>
      <w:pPr>
        <w:tabs>
          <w:tab w:val="num" w:leader="none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suff w:val="tab"/>
      <w:lvlText w:val="•"/>
      <w:lvlJc w:val="left"/>
      <w:pPr>
        <w:tabs>
          <w:tab w:val="num" w:leader="none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suff w:val="tab"/>
      <w:lvlText w:val="•"/>
      <w:lvlJc w:val="left"/>
      <w:pPr>
        <w:tabs>
          <w:tab w:val="num" w:leader="none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suff w:val="tab"/>
      <w:lvlText w:val="•"/>
      <w:lvlJc w:val="left"/>
      <w:pPr>
        <w:tabs>
          <w:tab w:val="num" w:leader="none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suff w:val="tab"/>
      <w:lvlText w:val="•"/>
      <w:lvlJc w:val="left"/>
      <w:pPr>
        <w:tabs>
          <w:tab w:val="num" w:leader="none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suff w:val="tab"/>
      <w:lvlText w:val="•"/>
      <w:lvlJc w:val="left"/>
      <w:pPr>
        <w:tabs>
          <w:tab w:val="num" w:leader="none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suff w:val="tab"/>
      <w:lvlText w:val="•"/>
      <w:lvlJc w:val="left"/>
      <w:pPr>
        <w:tabs>
          <w:tab w:val="num" w:leader="none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suff w:val="tab"/>
      <w:lvlText w:val="•"/>
      <w:lvlJc w:val="left"/>
      <w:pPr>
        <w:tabs>
          <w:tab w:val="num" w:leader="none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multiLevelType w:val="hybridMultilevel"/>
    <w:lvl w:ilvl="0" w:tentative="0">
      <w:start w:val="1"/>
      <w:numFmt w:val="bullet"/>
      <w:suff w:val="tab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entative="1">
      <w:start w:val="1"/>
      <w:numFmt w:val="bullet"/>
      <w:suff w:val="tab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 w:tentative="0">
      <w:start w:val="1"/>
      <w:numFmt w:val="bullet"/>
      <w:suff w:val="tab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suff w:val="tab"/>
      <w:lvlText w:val="o"/>
      <w:lvlJc w:val="left"/>
      <w:pPr>
        <w:ind w:left="1582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left="3742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left="5902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 w:tentative="0">
      <w:start w:val="1"/>
      <w:numFmt w:val="bullet"/>
      <w:suff w:val="tab"/>
      <w:lvlText w:val="•"/>
      <w:lvlJc w:val="left"/>
      <w:pPr>
        <w:tabs>
          <w:tab w:val="num" w:leader="none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suff w:val="tab"/>
      <w:lvlText w:val="•"/>
      <w:lvlJc w:val="left"/>
      <w:pPr>
        <w:tabs>
          <w:tab w:val="num" w:leader="none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suff w:val="tab"/>
      <w:lvlText w:val="•"/>
      <w:lvlJc w:val="left"/>
      <w:pPr>
        <w:tabs>
          <w:tab w:val="num" w:leader="none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suff w:val="tab"/>
      <w:lvlText w:val="•"/>
      <w:lvlJc w:val="left"/>
      <w:pPr>
        <w:tabs>
          <w:tab w:val="num" w:leader="none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suff w:val="tab"/>
      <w:lvlText w:val="•"/>
      <w:lvlJc w:val="left"/>
      <w:pPr>
        <w:tabs>
          <w:tab w:val="num" w:leader="none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suff w:val="tab"/>
      <w:lvlText w:val="•"/>
      <w:lvlJc w:val="left"/>
      <w:pPr>
        <w:tabs>
          <w:tab w:val="num" w:leader="none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suff w:val="tab"/>
      <w:lvlText w:val="•"/>
      <w:lvlJc w:val="left"/>
      <w:pPr>
        <w:tabs>
          <w:tab w:val="num" w:leader="none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suff w:val="tab"/>
      <w:lvlText w:val="•"/>
      <w:lvlJc w:val="left"/>
      <w:pPr>
        <w:tabs>
          <w:tab w:val="num" w:leader="none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suff w:val="tab"/>
      <w:lvlText w:val="•"/>
      <w:lvlJc w:val="left"/>
      <w:pPr>
        <w:tabs>
          <w:tab w:val="num" w:leader="none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multiLevelType w:val="hybridMultilevel"/>
    <w:lvl w:ilvl="0" w:tentative="0">
      <w:start w:val="1"/>
      <w:numFmt w:val="bullet"/>
      <w:suff w:val="tab"/>
      <w:lvlText w:val="•"/>
      <w:lvlJc w:val="left"/>
      <w:pPr>
        <w:tabs>
          <w:tab w:val="num" w:leader="none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suff w:val="tab"/>
      <w:lvlText w:val="•"/>
      <w:lvlJc w:val="left"/>
      <w:pPr>
        <w:tabs>
          <w:tab w:val="num" w:leader="none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suff w:val="tab"/>
      <w:lvlText w:val="•"/>
      <w:lvlJc w:val="left"/>
      <w:pPr>
        <w:tabs>
          <w:tab w:val="num" w:leader="none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suff w:val="tab"/>
      <w:lvlText w:val="•"/>
      <w:lvlJc w:val="left"/>
      <w:pPr>
        <w:tabs>
          <w:tab w:val="num" w:leader="none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suff w:val="tab"/>
      <w:lvlText w:val="•"/>
      <w:lvlJc w:val="left"/>
      <w:pPr>
        <w:tabs>
          <w:tab w:val="num" w:leader="none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suff w:val="tab"/>
      <w:lvlText w:val="•"/>
      <w:lvlJc w:val="left"/>
      <w:pPr>
        <w:tabs>
          <w:tab w:val="num" w:leader="none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suff w:val="tab"/>
      <w:lvlText w:val="•"/>
      <w:lvlJc w:val="left"/>
      <w:pPr>
        <w:tabs>
          <w:tab w:val="num" w:leader="none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suff w:val="tab"/>
      <w:lvlText w:val="•"/>
      <w:lvlJc w:val="left"/>
      <w:pPr>
        <w:tabs>
          <w:tab w:val="num" w:leader="none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suff w:val="tab"/>
      <w:lvlText w:val="•"/>
      <w:lvlJc w:val="left"/>
      <w:pPr>
        <w:tabs>
          <w:tab w:val="num" w:leader="none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multiLevelType w:val="hybridMultilevel"/>
    <w:lvl w:ilvl="0" w:tentative="0">
      <w:start w:val="1"/>
      <w:numFmt w:val="bullet"/>
      <w:suff w:val="tab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entative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 w:tentative="0">
      <w:start w:val="1"/>
      <w:numFmt w:val="bullet"/>
      <w:suff w:val="tab"/>
      <w:lvlText w:val="•"/>
      <w:lvlJc w:val="left"/>
      <w:pPr>
        <w:tabs>
          <w:tab w:val="num" w:leader="none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suff w:val="tab"/>
      <w:lvlText w:val="•"/>
      <w:lvlJc w:val="left"/>
      <w:pPr>
        <w:tabs>
          <w:tab w:val="num" w:leader="none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suff w:val="tab"/>
      <w:lvlText w:val="•"/>
      <w:lvlJc w:val="left"/>
      <w:pPr>
        <w:tabs>
          <w:tab w:val="num" w:leader="none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suff w:val="tab"/>
      <w:lvlText w:val="•"/>
      <w:lvlJc w:val="left"/>
      <w:pPr>
        <w:tabs>
          <w:tab w:val="num" w:leader="none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suff w:val="tab"/>
      <w:lvlText w:val="•"/>
      <w:lvlJc w:val="left"/>
      <w:pPr>
        <w:tabs>
          <w:tab w:val="num" w:leader="none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suff w:val="tab"/>
      <w:lvlText w:val="•"/>
      <w:lvlJc w:val="left"/>
      <w:pPr>
        <w:tabs>
          <w:tab w:val="num" w:leader="none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suff w:val="tab"/>
      <w:lvlText w:val="•"/>
      <w:lvlJc w:val="left"/>
      <w:pPr>
        <w:tabs>
          <w:tab w:val="num" w:leader="none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suff w:val="tab"/>
      <w:lvlText w:val="•"/>
      <w:lvlJc w:val="left"/>
      <w:pPr>
        <w:tabs>
          <w:tab w:val="num" w:leader="none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suff w:val="tab"/>
      <w:lvlText w:val="•"/>
      <w:lvlJc w:val="left"/>
      <w:pPr>
        <w:tabs>
          <w:tab w:val="num" w:leader="none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286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006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727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447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167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887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607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327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6"/>
  </w:num>
  <w:num w:numId="11">
    <w:abstractNumId w:val="3"/>
  </w:num>
  <w:num w:numId="12">
    <w:abstractNumId w:val="7"/>
  </w:num>
  <w:num w:numId="13">
    <w:abstractNumId w:val="13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trackRevisions w:val="off"/>
  <w:displayBackgroundShape w:val="off"/>
  <w:compat>
    <w:compatSetting w:name="compatibilityMode" w:uri="http://schemas.microsoft.com/office/word" w:val="11"/>
  </w:compat>
  <w:footnotePr/>
  <w:endnotePr/>
  <w:themeFontLang w:val="en-US" w:eastAsia="zh-CN" w:bidi="ar-SA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sz w:val="20"/>
      </w:rPr>
    </w:rPrDefault>
    <w:pPrDefault/>
  </w:docDefaults>
  <w:style w:type="paragraph" w:default="1" w:styleId="Normal">
    <w:name w:val="Normal"/>
    <w:link w:val="Normal"/>
    <w:uiPriority w:val="0"/>
    <w:qFormat w:val="on"/>
    <w:pPr/>
    <w:rPr>
      <w:sz w:val="24"/>
      <w:szCs w:val="24"/>
      <w:lang w:val="ru-RU" w:bidi="ar-SA" w:eastAsia="ru-RU"/>
    </w:rPr>
  </w:style>
  <w:style w:type="character" w:default="1" w:styleId="Defaultparagraphfont">
    <w:name w:val="Default paragraph font"/>
    <w:link w:val="Normal"/>
    <w:uiPriority w:val="0"/>
    <w:semiHidden w:val="on"/>
    <w:rPr/>
  </w:style>
  <w:style w:type="table" w:default="1" w:styleId="Normaltable">
    <w:name w:val="Normal table"/>
    <w:uiPriority w:val="0"/>
    <w:semiHidden w:val="on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0"/>
    <w:semiHidden w:val="on"/>
    <w:pPr/>
  </w:style>
  <w:style w:type="paragraph" w:customStyle="1" w:styleId="Style4">
    <w:name w:val="Style4"/>
    <w:basedOn w:val="Normal"/>
    <w:link w:val="Normal"/>
    <w:uiPriority w:val="0"/>
    <w:pPr>
      <w:spacing w:line="226" w:lineRule="exact"/>
      <w:ind w:firstLine="115"/>
      <w:jc w:val="both"/>
    </w:pPr>
    <w:rPr>
      <w:rFonts w:ascii="Arial Black" w:hAnsi="Arial Black"/>
    </w:rPr>
  </w:style>
  <w:style w:type="paragraph" w:customStyle="1" w:styleId="Style6">
    <w:name w:val="Style6"/>
    <w:basedOn w:val="Normal"/>
    <w:link w:val="Normal"/>
    <w:uiPriority w:val="0"/>
    <w:pPr>
      <w:spacing w:line="223" w:lineRule="exact"/>
      <w:jc w:val="both"/>
    </w:pPr>
    <w:rPr>
      <w:rFonts w:ascii="Arial Black" w:hAnsi="Arial Black"/>
    </w:rPr>
  </w:style>
  <w:style w:type="paragraph" w:customStyle="1" w:styleId="Style5">
    <w:name w:val="Style5"/>
    <w:basedOn w:val="Normal"/>
    <w:link w:val="Normal"/>
    <w:uiPriority w:val="0"/>
    <w:pPr>
      <w:spacing w:line="240" w:lineRule="exact"/>
      <w:jc w:val="both"/>
    </w:pPr>
    <w:rPr>
      <w:rFonts w:ascii="Franklin Gothic Medium Cond" w:hAnsi="Franklin Gothic Medium Cond"/>
    </w:rPr>
  </w:style>
  <w:style w:type="character" w:customStyle="1" w:styleId="FontStyle56">
    <w:name w:val="Font Style56"/>
    <w:basedOn w:val="Defaultparagraphfont"/>
    <w:link w:val="Normal"/>
    <w:uiPriority w:val="0"/>
    <w:rPr>
      <w:rFonts w:ascii="Franklin Gothic Medium Cond" w:cs="Franklin Gothic Medium Cond" w:hAnsi="Franklin Gothic Medium Cond"/>
      <w:b/>
      <w:bCs/>
      <w:sz w:val="24"/>
      <w:szCs w:val="24"/>
    </w:rPr>
  </w:style>
  <w:style w:type="character" w:customStyle="1" w:styleId="FontStyle46">
    <w:name w:val="Font Style46"/>
    <w:basedOn w:val="Defaultparagraphfont"/>
    <w:link w:val="Normal"/>
    <w:uiPriority w:val="0"/>
    <w:rPr>
      <w:rFonts w:ascii="Times New Roman" w:cs="Times New Roman" w:hAnsi="Times New Roman"/>
      <w:sz w:val="20"/>
      <w:szCs w:val="20"/>
    </w:rPr>
  </w:style>
  <w:style w:type="paragraph" w:customStyle="1" w:styleId="Style9">
    <w:name w:val="Style9"/>
    <w:basedOn w:val="Normal"/>
    <w:link w:val="Normal"/>
    <w:uiPriority w:val="0"/>
    <w:pPr>
      <w:spacing w:line="220" w:lineRule="exact"/>
      <w:ind w:firstLine="235"/>
    </w:pPr>
    <w:rPr>
      <w:rFonts w:ascii="Franklin Gothic Medium Cond" w:hAnsi="Franklin Gothic Medium Cond"/>
    </w:rPr>
  </w:style>
  <w:style w:type="character" w:styleId="Emphasis">
    <w:name w:val="Emphasis"/>
    <w:basedOn w:val="Defaultparagraphfont"/>
    <w:link w:val="Normal"/>
    <w:uiPriority w:val="0"/>
    <w:qFormat w:val="on"/>
    <w:rPr>
      <w:rFonts w:cs="Times New Roman"/>
      <w:i/>
      <w:iCs/>
    </w:rPr>
  </w:style>
  <w:style w:type="character" w:customStyle="1" w:styleId="FontStyle11">
    <w:name w:val="Font Style11"/>
    <w:basedOn w:val="Defaultparagraphfont"/>
    <w:link w:val="Normal"/>
    <w:uiPriority w:val="0"/>
    <w:rPr>
      <w:rFonts w:ascii="Arial Black" w:cs="Arial Black" w:hAnsi="Arial Black"/>
      <w:spacing w:val="-10"/>
      <w:sz w:val="20"/>
      <w:szCs w:val="20"/>
    </w:rPr>
  </w:style>
  <w:style w:type="paragraph" w:styleId="Blocktext">
    <w:name w:val="Block text"/>
    <w:basedOn w:val="Normal"/>
    <w:link w:val="Normal"/>
    <w:uiPriority w:val="0"/>
    <w:pPr>
      <w:framePr w:h="12597" w:hAnchor="page" w:hRule="atLeast" w:vAnchor="page" w:w="9962" w:x="1101" w:y="1504"/>
      <w:spacing w:line="360" w:lineRule="auto"/>
      <w:ind w:left="142" w:right="179"/>
      <w:jc w:val="both"/>
    </w:pPr>
    <w:rPr>
      <w:sz w:val="28"/>
      <w:szCs w:val="28"/>
    </w:rPr>
  </w:style>
  <w:style w:type="paragraph" w:styleId="Bodytextindent2">
    <w:name w:val="Body text indent 2"/>
    <w:basedOn w:val="Normal"/>
    <w:link w:val="Normal"/>
    <w:uiPriority w:val="0"/>
    <w:pPr>
      <w:spacing w:after="120" w:line="480" w:lineRule="auto"/>
      <w:ind w:left="283"/>
    </w:pPr>
    <w:rPr>
      <w:sz w:val="20"/>
      <w:szCs w:val="20"/>
    </w:rPr>
  </w:style>
  <w:style w:type="character" w:customStyle="1" w:styleId="FontStyle25">
    <w:name w:val="Font Style25"/>
    <w:basedOn w:val="Defaultparagraphfont"/>
    <w:link w:val="Normal"/>
    <w:uiPriority w:val="0"/>
    <w:rPr>
      <w:rFonts w:ascii="Franklin Gothic Medium Cond" w:cs="Franklin Gothic Medium Cond" w:hAnsi="Franklin Gothic Medium Cond"/>
      <w:sz w:val="18"/>
      <w:szCs w:val="18"/>
    </w:rPr>
  </w:style>
  <w:style w:type="character" w:customStyle="1" w:styleId="FontStyle15">
    <w:name w:val="Font Style15"/>
    <w:basedOn w:val="Defaultparagraphfont"/>
    <w:link w:val="Normal"/>
    <w:uiPriority w:val="0"/>
    <w:rPr>
      <w:rFonts w:ascii="Bookman Old Style" w:cs="Bookman Old Style" w:hAnsi="Bookman Old Style"/>
      <w:sz w:val="18"/>
      <w:szCs w:val="18"/>
    </w:rPr>
  </w:style>
  <w:style w:type="paragraph" w:customStyle="1" w:styleId="Стиль14пт">
    <w:name w:val="Стиль 14 пт"/>
    <w:basedOn w:val="Normal"/>
    <w:link w:val="Normal"/>
    <w:uiPriority w:val="0"/>
    <w:pPr>
      <w:shd w:val="clear" w:color="auto" w:fill="ffffff"/>
      <w:spacing w:line="360" w:lineRule="auto"/>
      <w:ind w:firstLine="567"/>
    </w:pPr>
    <w:rPr>
      <w:szCs w:val="20"/>
    </w:rPr>
  </w:style>
  <w:style w:type="character" w:customStyle="1" w:styleId="AllЗнак">
    <w:name w:val="All Знак"/>
    <w:basedOn w:val="Defaultparagraphfont"/>
    <w:link w:val="All"/>
    <w:uiPriority w:val="0"/>
    <w:rPr>
      <w:color w:val="000000"/>
      <w:sz w:val="24"/>
      <w:szCs w:val="28"/>
      <w:lang w:val="ru-RU" w:bidi="ar-SA" w:eastAsia="ru-RU"/>
    </w:rPr>
  </w:style>
  <w:style w:type="paragraph" w:customStyle="1" w:styleId="All">
    <w:name w:val="All"/>
    <w:basedOn w:val="Normal"/>
    <w:link w:val="AllЗнак"/>
    <w:uiPriority w:val="0"/>
    <w:pPr>
      <w:spacing w:line="360" w:lineRule="auto"/>
      <w:ind w:firstLine="567"/>
      <w:jc w:val="both"/>
    </w:pPr>
    <w:rPr>
      <w:color w:val="000000"/>
      <w:szCs w:val="28"/>
    </w:rPr>
  </w:style>
  <w:style w:type="paragraph" w:styleId="Normal(web)">
    <w:name w:val="Normal (web)"/>
    <w:basedOn w:val="Normal"/>
    <w:link w:val="Normal"/>
    <w:uiPriority w:val="0"/>
    <w:pPr>
      <w:spacing w:before="100" w:after="100"/>
    </w:pPr>
    <w:rPr/>
  </w:style>
  <w:style w:type="paragraph" w:styleId="Header">
    <w:name w:val="Header"/>
    <w:basedOn w:val="Normal"/>
    <w:link w:val="ВерхнийколонтитулЗнак"/>
    <w:uiPriority w:val="0"/>
    <w:pPr>
      <w:tabs>
        <w:tab w:val="center" w:leader="none" w:pos="4677"/>
        <w:tab w:val="right" w:leader="none" w:pos="9355"/>
      </w:tabs>
    </w:pPr>
    <w:rPr/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0"/>
    <w:rPr>
      <w:sz w:val="24"/>
      <w:szCs w:val="24"/>
    </w:rPr>
  </w:style>
  <w:style w:type="paragraph" w:styleId="Footer">
    <w:name w:val="Footer"/>
    <w:basedOn w:val="Normal"/>
    <w:link w:val="НижнийколонтитулЗнак"/>
    <w:uiPriority w:val="0"/>
    <w:pPr>
      <w:tabs>
        <w:tab w:val="center" w:leader="none" w:pos="4677"/>
        <w:tab w:val="right" w:leader="none" w:pos="9355"/>
      </w:tabs>
    </w:pPr>
    <w:rPr/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creator>AMD</dc:creator>
  <cp:lastModifiedBy>Александр Геут</cp:lastModifiedBy>
</cp:coreProperties>
</file>