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D" w:rsidRPr="005F053D" w:rsidRDefault="005F053D" w:rsidP="005F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3D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5F053D" w:rsidRPr="005F053D" w:rsidRDefault="005F053D" w:rsidP="005F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3D">
        <w:rPr>
          <w:rFonts w:ascii="Times New Roman" w:hAnsi="Times New Roman" w:cs="Times New Roman"/>
          <w:sz w:val="28"/>
          <w:szCs w:val="28"/>
        </w:rPr>
        <w:t>« ОБУЧЕНИЕ СПОРТИВНЫМ ИГРАМ »</w:t>
      </w:r>
    </w:p>
    <w:p w:rsidR="005F053D" w:rsidRDefault="005F053D" w:rsidP="005F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53D">
        <w:rPr>
          <w:rFonts w:ascii="Times New Roman" w:hAnsi="Times New Roman" w:cs="Times New Roman"/>
          <w:sz w:val="28"/>
          <w:szCs w:val="28"/>
        </w:rPr>
        <w:t>(БАСКЕТБОЛ, БАДМИНТОН, ГОРОДКИ)</w:t>
      </w: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семинара.</w:t>
      </w: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1.ЗАНЯТИЕ – ТЕОРЕТИЧЕСКОЕ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1.Значение спортивных игр и  упражнений.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Особенности методики.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Подводящие упражнения, их значение и задачи.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Реализация </w:t>
      </w: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общедидактических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при обучении спортивным играм и  упражнениям.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Подготовка воспитателя.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ЗАНЯТИЕ – ПРАКТИЧЕСКОЕ. БАСКЕТБОЛ.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задачи игры в баскетбол.</w:t>
      </w:r>
    </w:p>
    <w:p w:rsidR="005F053D" w:rsidRPr="005F053D" w:rsidRDefault="005F053D" w:rsidP="005F0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перемещения.</w:t>
      </w:r>
    </w:p>
    <w:p w:rsidR="005F053D" w:rsidRPr="005F053D" w:rsidRDefault="005F053D" w:rsidP="005F0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мячом.</w:t>
      </w:r>
    </w:p>
    <w:p w:rsidR="005F053D" w:rsidRPr="005F053D" w:rsidRDefault="005F053D" w:rsidP="005F05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игры:</w:t>
      </w:r>
    </w:p>
    <w:p w:rsidR="005F053D" w:rsidRPr="005F053D" w:rsidRDefault="005F053D" w:rsidP="005F05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игры,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участники игры,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судейство,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время игры,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счет игры,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правила проведения игры.</w:t>
      </w:r>
    </w:p>
    <w:p w:rsidR="005F053D" w:rsidRPr="005F053D" w:rsidRDefault="005F053D" w:rsidP="005F05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Подводящие упражнения.</w:t>
      </w:r>
    </w:p>
    <w:p w:rsidR="005F053D" w:rsidRPr="005F053D" w:rsidRDefault="005F053D" w:rsidP="005F053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ЗАНЯТИЕ – ПРАКТИЧЕСКОЕ. БАДМИНТОН.</w:t>
      </w:r>
    </w:p>
    <w:p w:rsidR="005F053D" w:rsidRPr="005F053D" w:rsidRDefault="005F053D" w:rsidP="005F053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и задачи игры в бадминтон.</w:t>
      </w:r>
    </w:p>
    <w:p w:rsidR="005F053D" w:rsidRPr="005F053D" w:rsidRDefault="005F053D" w:rsidP="005F05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обучения игры в бадминтон: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ознакомление с воланом,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как держать ракетку,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стойка и перемещение,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подача,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д) удары.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Подводящие упражнения.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ЗАНЯТИЕ – ПРАКТИЧЕСКОЕ. ГОРОДКИ</w:t>
      </w:r>
    </w:p>
    <w:p w:rsidR="005F053D" w:rsidRPr="005F053D" w:rsidRDefault="005F053D" w:rsidP="005F05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задачи игры в городки.</w:t>
      </w:r>
    </w:p>
    <w:p w:rsidR="005F053D" w:rsidRPr="005F053D" w:rsidRDefault="005F053D" w:rsidP="005F053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обучения: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как держать биту,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стойка,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броски.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игры в городки: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цель игры,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участники игры,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судейство,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порядок игры,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д) счет игры.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Подводящие упражнения.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поведения детей.</w:t>
      </w:r>
    </w:p>
    <w:p w:rsidR="005F053D" w:rsidRPr="005F053D" w:rsidRDefault="005F053D" w:rsidP="005F053D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1 .Теория</w:t>
      </w:r>
    </w:p>
    <w:p w:rsidR="005F053D" w:rsidRPr="005F053D" w:rsidRDefault="005F053D" w:rsidP="005F053D">
      <w:pPr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качеств. Особенный интерес вызывают у детей спортивные игры (футбол, хоккей, баскетбол, бадминтон и др.), а также спортивные упражнения (катание на велосипеде, на самокате, на санках, скольжение по ледяным дорожкам и др.).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Спортивные игры и упражнения способствуют совершенствованию деятельности основных физиологических систем организма, улучшению физического  развития, физической подготовленности детей, воспитанию положительных морально-волевых качеств. Очень ценно, что занятия спортивными играми и упражнениями способствует воспитанию у дошкольников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ребёнка.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Освоение элементов спортивных игр составляет основу для дальнейших занятий спортом. Однако методика проведения спортивной игры имеет свою специфику: требует обязательного учета возрастных особенностей  детей, их физического развития и физической подготовленности. Заниматься спортом в прямом смысле этого слова детям дошкольного возраста не рекомендуется, но некоторые элементы соревнования не только возможны, но и  целесообразны.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Спортивные игры являются в сущности лишь высшей формой обыкновенных подвижных игр. Особо благоприятные условия часто создаются для развития точности, ловкости движений, глазомера, ориентации в пространстве. Детям приходится принимать быстрее, но разумные решения, что способствует развитию мышления, быстроты двигательной реакции на зрительные и слуховые сигналы. Дети приучаются оказывать помощь игроку, попавшему в </w:t>
      </w: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затрудительное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иногда даже рискуя потерять любимую роль в игре. Необходимо создать у детей привычку поступаться личными интересами ради достижения общей цели команды. В играх коллективного характера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бывают конфликты, споры между детьми. Надо учить решать их самостоятельно.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спортивным играм и упражнениям протекает более успешно при реализации всех </w:t>
      </w: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общедидактических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принципов. Особенно важно обеспечить доступность материала и индивидуальный подход к детям, так как спортивные игры и упражнения являются довольно сложными для дошкольников. При подборе физических упражнений необходимо учесть возрастные особенности, возможности ребенка, и на их основе определить посильные для него задания. Целесообразно использовать подводящие упражнения, которые помогут быстрее научить детей избранному двигательному действию. Подводящие упражнения включают в себя движения, сходные по структуре с главными элементами техники того действия,  которым предстоит овладеть. Важно определить оптимальное число повторений подводящих упражнений, чтобы у детей не возникли вредные привычки, мешающие дальнейшему обучению. Если в качестве подводящего упражнения используется хорошо освоенное ранее движение, то достаточно повторить его всего лишь несколько раз непосредственно перед разучиванием нового двигательного действия.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F053D" w:rsidRPr="005F053D" w:rsidRDefault="005F053D" w:rsidP="005F05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Подводящими движениями могут служить:</w:t>
      </w:r>
    </w:p>
    <w:p w:rsidR="005F053D" w:rsidRPr="005F053D" w:rsidRDefault="005F053D" w:rsidP="005F05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части изучаемого двигательного действия.</w:t>
      </w:r>
    </w:p>
    <w:p w:rsidR="005F053D" w:rsidRPr="005F053D" w:rsidRDefault="005F053D" w:rsidP="005F05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изучаемых двигательных действий.</w:t>
      </w:r>
    </w:p>
    <w:p w:rsidR="005F053D" w:rsidRPr="005F053D" w:rsidRDefault="005F053D" w:rsidP="005F05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изучаемое двигательное действие, которое выполняется в облегченных условиях. Такие упражнения особенно важны при обучении новым двигательным действиям, связанным с возможностью падений и травм.</w:t>
      </w:r>
    </w:p>
    <w:p w:rsidR="005F053D" w:rsidRPr="005F053D" w:rsidRDefault="005F053D" w:rsidP="005F053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изучаемое двигательное действие, выполняемое в замедленном темпе. При выполнении упражнения в замедленном темпе  ребёнку легче контролировать свои движения, и он допускает меньше ошибок.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ребенка при разучивании действий спортивных целесообразно направлять на качество выполнения движений.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Постепенно условия выполнения действий усложняются, дети подводятся к более трудным заданиям, обращается внимание уже не только на точность, но и быстроту выполнения движения. Это обеспечивает  преемственность и постепенность усложнения условий выполнения, закрепление правильного навыка, помогает избежать однообразной, утомляющей детей дошкольного возраста работы над техникой.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менее важна индивидуализация процесса обучения спортивным играм и упражнениям. Индивидуальный подход достигается при подборе методов обучения и воспитания в зависимости от степени усвоения материала каждым ребенком, при учете реакции его организма на физическую нагрузку.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обучения спортивным упражнениям и играм чрезвычайно важно обеспечить сознательное освоение действий. Сознательное и активное отношение ребенка к действиям возникает только тогда, когда он знает, почему в той или иной ситуации более целесообразно применять те или иные действия, выполнять их в определённом направлении. Но для этого недостаточно только разъяснений и показа воспитателем движений в стереотипных упражнениях – необходимо создавать условия для применения разученных действий в разнообразной двигательной деятельности. Творческая активность проявится лишь в том случае, если дети научатся самостоятельно свободно пользоваться действиями в разнообразных ситуациях. К  творческой активности детей следует поощрять.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спортивной игре дети обычно увлекаются и ведут себя очень эмоционально. Поэтому важно следить за самочувствием ребят, чтобы физическая нагрузка на организм ребенка не превышала его возможности.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Проведение спортивных игр и соревнований требует от воспитателя большого такта, внимания к ребенку. Хотя ребенок постепенно готовится к такой деятельности, он нередко нуждается в моральной поддержке и советах воспитателя. Поэтому воспитателю необходимо уметь создать правильные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 между детьми в игровых ситуациях и соревнованиях, помочь ребенку найти выход, поддержать уверенность в своих силах как физически сильных, так и более слабых детей.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3D" w:rsidRPr="005F053D" w:rsidRDefault="005F053D" w:rsidP="005F053D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Сущность игры в баскетбол состоит в том, что две команды по пять человек стремятся, преодолевая сопротивление соперника, овладеть мячом и забросить его в корзину противника.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Упражнения и игры с мячом совершенствуют навыки основных движений детей, развивают не только крупные, но и мелкие мышцы обеих рук, увеличивают подвижность суставов пальцев и кистей. Они способствуют развитию точности, координации движений, развивают глазомер, быстроту, прыгучесть, ритмичность, способствует улучшению двигательной реакции детей, воспитывают выдержку, уверенность  и решительность.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баскетболе большое значение имеют техника перемещения и действия с мячом.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перемещения.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стойка баскетболиста: ноги согнуты в коленях и расставлены на ширине плеч, одна из них выставлена на полшага вперед. Тело наклонено вперед, тяжесть его распределяется равномерно на обе ноги. Руки согнуты в локтях.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Передвижение по площадке: бегом в сочетании с ходьбой, прыжками, остановками и поворотами, приставным шагом</w:t>
      </w:r>
    </w:p>
    <w:p w:rsidR="005F053D" w:rsidRPr="005F053D" w:rsidRDefault="005F053D" w:rsidP="005F0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с мячом:</w:t>
      </w:r>
    </w:p>
    <w:p w:rsidR="005F053D" w:rsidRPr="005F053D" w:rsidRDefault="005F053D" w:rsidP="005F05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держать мяч на уровне груди двумя руками. При  этом руки должны быть согнуты, локти опущены вниз, кисти рук сбоку мяча, пальцы широко расставлены.</w:t>
      </w:r>
    </w:p>
    <w:p w:rsidR="005F053D" w:rsidRPr="005F053D" w:rsidRDefault="005F053D" w:rsidP="005F05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Ловля мяча – встречать мяч как можно раньше, образовывая из пальцев как бы половину  полого шара, в который должен поместиться мяч. При этом одновременно сгибать ноги так, чтобы принять положение исходной стойки.</w:t>
      </w:r>
    </w:p>
    <w:p w:rsidR="005F053D" w:rsidRPr="005F053D" w:rsidRDefault="005F053D" w:rsidP="005F05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– описать мячом небольшую дугу к туловищу – вниз – на грудь и, разгибая руки вперёд, от себя послать мяч вперёд активным движением кисти, одновременно разгибая ноги.</w:t>
      </w:r>
    </w:p>
    <w:p w:rsidR="005F053D" w:rsidRPr="005F053D" w:rsidRDefault="005F053D" w:rsidP="005F05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– на начальном этапе более доступно ведение мяча с высоким отскоком, потому что оно не требует низкой стойки. Затем – с обычным отскоком по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изменением направлений, а также при противодействии другого игрока. Передвигаться на слегка согнутых ногах, наклоняя тело несколько вперёд. Рука, ведущая мяч, при этом согнута в локте, кисть со свободно расставленными пальцами накладывается на мяч сверху и от себя. Толчки мяча выполнять несколько сбоку от себя, равномерно, согласованно, с передвижением.</w:t>
      </w:r>
    </w:p>
    <w:p w:rsidR="005F053D" w:rsidRPr="005F053D" w:rsidRDefault="005F053D" w:rsidP="005F053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 корзину – двумя руками от груди и одной рукой от плеча.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в баскетбол.</w:t>
      </w:r>
    </w:p>
    <w:p w:rsidR="005F053D" w:rsidRPr="005F053D" w:rsidRDefault="005F053D" w:rsidP="005F05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команды в игре – забросить как можно больше мячей в корзину соперника, соблюдая при этом правила игры</w:t>
      </w: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игры.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состоит из пяти играющих на площадке и нескольких запасных. Один из игроков – капитан. Игроки команд должны иметь отличительные знаки, которые надевают на майки спереди и сзади.</w:t>
      </w: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Судейство.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следит за выполнением правил игры: даёт сигналы при нарушениях правил игроками, засчитывает попадание мяча в корзину, решает спорные мячи, контролирует время игры.</w:t>
      </w: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Время игры.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состоит из двух пятиминутных таймов, между которыми дается пятиминутный перерыв. Воспитатель контролирует время игры, не останавливая часов. Во время перерыва и в конце игры проводится малоподвижная игра с мячом (прод.3-4 минуты) с целью приведения организма ребенка в более спокойное состояние.</w:t>
      </w: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игры.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попадании мяча в корзину команде начисляется 2 очка. Игра может закончиться победой одной из команд или ничьёй.</w:t>
      </w:r>
    </w:p>
    <w:p w:rsidR="005F053D" w:rsidRPr="005F053D" w:rsidRDefault="005F053D" w:rsidP="005F0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проведения игры: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замены,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мяча из игры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с мячом,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и наказание за них,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 и розыгрыш начального и спорного бросков,</w:t>
      </w:r>
    </w:p>
    <w:p w:rsidR="005F053D" w:rsidRPr="005F053D" w:rsidRDefault="005F053D" w:rsidP="005F053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поведения.</w:t>
      </w:r>
    </w:p>
    <w:p w:rsidR="005F053D" w:rsidRPr="005F053D" w:rsidRDefault="005F053D" w:rsidP="005F0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 мячами в руках разбегаются по площадке и свободно играют. После сигнала они быстро ловят мячи и принимают правильную стойку.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кругу без мячей передвигаться приставными шагами в сторону, меняя направление по сигналу.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вниз и ловля его после отскока.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вверх и ловля его обеими руками.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как можно выше и ловля его после отскока от пола или на лету.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Перебрасывание мяча партнеру удобным способом.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Перебрасывание мяча правой (левой) рукой, ловля его двумя руками.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подбрасыванием мяча и ловлей его двумя руками.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мяча по кругу вправо, влево (произвольным способом).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двумя руками от груди в стенку и ловля его.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двумя руками от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месте парами.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двумя руками от груди при движении парами.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и передача его одной рукой от груди (в движении).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в шеренге, по кругу.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в колоннах с переходом в конец своей, а затем противоположной стороны.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мяча об пол одной рукой и ловля его двумя руками.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мяча об пол правой рукой и ловля левой и наоборот.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Отбивание мяча на месте правой (левой) рукой.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на месте правой (левой) рукой.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на месте правой (левой) рукой с последующей передачей мяча двумя руками (произвольным способом).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на месте поочередно то правой, то левой рукой.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вокруг себя.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мяча, продвигаясь шагом.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с изменением направления передвижения, скорости передвижения, высоты отскока мяча.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правой (левой) рукой и остановка.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мяча, остановка и передача его.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Перебрасывание мяча через сетку или верёвку, натянутую выше головы ребенка (Произвольным способом).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мяча в баскетбольный щит, установленный на разной высоте.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в цель (высота </w:t>
      </w:r>
      <w:smartTag w:uri="urn:schemas-microsoft-com:office:smarttags" w:element="metricconverter">
        <w:smartTagPr>
          <w:attr w:name="ProductID" w:val="1,5 м"/>
        </w:smartTagPr>
        <w:r w:rsidRPr="005F05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двумя руками от груди с места через верёвку или сетку.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в корзину двумя руками от груди с места.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в корзину  после ведения (с фиксацией остановки).</w:t>
      </w:r>
    </w:p>
    <w:p w:rsidR="005F053D" w:rsidRPr="005F053D" w:rsidRDefault="005F053D" w:rsidP="005F053D">
      <w:pPr>
        <w:numPr>
          <w:ilvl w:val="0"/>
          <w:numId w:val="7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в корзину одной рукой от плеча после ловли его.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Бадминтон – спортивная игра, насыщенная разнообразными движениями и тактическими комбинациями.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бадминтон играют на небольшой прямоугольной площадке, которую разделяет пополам сетка. Дети, занимающие противоположные стороны площадки, с помощью ракеток посылают волан на площадку противника. Задача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дать волану упасть на своей половинке площадки.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Упражнения и игры с ракеткой и воланом способствуют развитию таких ценных качеств, как быстрота, ловкость, выносливость, точность и координация  движений, глазомер, укрепляют мышцы рук.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обучения игры в бадминтон: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передвигаться по площадке,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 волан за оперение или головку, производить удары,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бить по волану центром ракетки,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бить по волану тыльной и лицевой стороной ракетки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и в движении),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отработка ударов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слева, справа, снизу ),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подачи.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Ознакомление с воланом.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качеством волана: его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весом, размером, учить определять скорость волана после удара, зависимость  быстроты полета от силы удара.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держать ракетку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Ракетку держат правой рукой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той которой удобнее) четырьмя пальцами снизу, а большим пальцем сверху, точно так же, как  молоток за конец ручки. Чтобы лучше управлять ракеткой, пальцы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слегка расставляют вверх по ручке. При этом кисть не должна быть закрепощена. Пальцы лишь слегка сжимают ручку.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Стойка и перемещение.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сетке, ноги слегка согнуты. Вес тела распределен равномерно на передней части стопы. Плечевой пояс слегка смещен вперед. Ракетка в согнутой в локте руке расположена на уровне бедра. По площадке перемещаться беговыми или мелкими приставными шагами. Основные требования к перемещению – быстрота, легкость, своевременность. 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Подача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Стойка в центре поля левым боком к сетке, левая нога  впереди, вес тела перенесен на правую ногу. Волан держать левой рукой за перья. Рука с ракеткой согнута в локтевом суставе и отведена назад – вверх. Игрок ударяет в колпачок волана сеткой. После подачи игрок поворачивается туловищем к сетке, одновременно перенося тяжесть тела с правой ноги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Удары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бадминтоне удары выполняются разнообразными способами. Их принято делить на удары справа и слева. При ударах справа к волану обращена ладонная поверхность кисти, при ударах слева – тыльная. Удары справа и удары слева выполняются сверху и снизу.    </w:t>
      </w:r>
    </w:p>
    <w:p w:rsidR="005F053D" w:rsidRPr="005F053D" w:rsidRDefault="005F053D" w:rsidP="005F053D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Упражнения: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руки вперед, переложить волан из правой руки в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левой руки – в правую.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 вперед, поднять вверх и переложить волан из руки в руку.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Спрятать руки за спину и переложить волан из правой руки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 и поймать обеими руками.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вверх, хлопнуть в ладоши и поймать его.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Подбросить волан вверх, повернуться вокруг своей оси на 360* и поймать его.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 и поймать его одной рукой (правой, затем левой).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 левой рукой и поймать его правой. Затем наоборот.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и держать ракетку правой и левой рукой.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разных движений ракеткой (без волана).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 ракеткой по подвешенному на верёвке волану (высота волана периодически меняется).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Отбить волан ракеткой вверх  несколько раз подряд (30-40см).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Отбить волан ракеткой вверх (30-50см), продвигаясь вперед маленькими шагами.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Отбить волан ракеткой вверх, стоя в кругу (диаметр круга 1-2м).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Подбросить волан одной рукой вверх (2-3м), подождать, пока он снизится и ударить по нему другой рукой (центром струнной поверхности ракетки).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ребенок подбрасывает волан рукой вверх, а другой отбивает его ракеткой.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ребенок бросает волан рукой стоящему напротив игрок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2-3м), тот отбивает волан ракеткой. Ребёнок, бросивший волан, ловит его на лету руками.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по двое и перебрасывают волан друг другу, не давая ему упасть на землю.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детей с ракетками становятся друг против друга на расстоянии 3-4м. Вначале один ребёнок подает волан, а другой отбивает. Затем меняются местами.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середине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120см натягивается сетка. Дети распределяются по два и встают с двух сторон от сетки. Вначале один подает волан, а другой отбивает его на противоположную сторону через сетку. Затем меняются ролями.</w:t>
      </w:r>
    </w:p>
    <w:p w:rsidR="005F053D" w:rsidRPr="005F053D" w:rsidRDefault="005F053D" w:rsidP="005F053D">
      <w:pPr>
        <w:numPr>
          <w:ilvl w:val="1"/>
          <w:numId w:val="6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парами на расстоянии 3-4м один от другого. По сигналу они направляют волан ракеткой друг другу, стараясь не уронить его на землю. Побеждает пара, сделавшая больше передач без падения волана на землю.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ГОРОДКИ.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Цель игры – выбить битой (палкой) из города (квадрата).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Игра развивает точность движений, глазомер, укрепляет мышцы рук. Обучение игре в городки начинается в старшей группе.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держать биту.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биту правой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левой) рукой за её конец четырьмя пальцами снизу, а большим пальцем – сверху. Чтобы лучше управлять битой, пальцы слегка раздвигают.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Стойка.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Левым боком к городку, ноги на ширине плеч: левая – впереди, правая – сзади (при броске правой рукой). Вес тала распределён равномерно на обе ноги. Биту держать в слегка согнутой в локте, опущенной вниз руке.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Броски.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бросании биты встать на линию и принять правильную стойку, как можно сильнее отвести руку назад, тяжесть тела перенести на правую ногу. Бросок выполняется энергичным движением руки при одновременном наклоне туловища вперед. В этот момент тяжесть тела переносится на левую ногу. Бросок биты сопровождается плавным движением руки, кисть и пальцы мягким толчком направляют биту в цель.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в городки.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 игры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Выбить как можно быстрее фигуры из города </w:t>
      </w:r>
      <w:proofErr w:type="gram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квадрата), соблюдая при этом правила игры.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игры.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можно проводить между двумя, четырьмя и т.д. игроками или между двумя командами. В процессе игры при необходимости можно произвести замену игроков. Новый игрок выступает под номером выбывшего игрока.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Судейство.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судьёй соревнований является воспитатель, дети – помощниками. Судьи разрешают все спорные вопросы, возникшие во время </w:t>
      </w: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игры. Перед началом соревнований судьи отмечают линии  конов и </w:t>
      </w: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полуконов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строят фигуры.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Судья имеет право прекратить игру. Во время игры никто, кроме игроков и судьи, не имеет права находиться на поле.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игры.</w:t>
      </w:r>
    </w:p>
    <w:p w:rsidR="005F053D" w:rsidRPr="005F053D" w:rsidRDefault="005F053D" w:rsidP="005F053D">
      <w:pPr>
        <w:numPr>
          <w:ilvl w:val="0"/>
          <w:numId w:val="8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капитаны команд подходят к судье, представляются ему и друг другу. Судья предоставляет право капитанам команд тянуть жребий и объявляет игрокам о том, какая команда первой начинает игру.  Первый удар производится в первый город.</w:t>
      </w:r>
    </w:p>
    <w:p w:rsidR="005F053D" w:rsidRPr="005F053D" w:rsidRDefault="005F053D" w:rsidP="005F053D">
      <w:pPr>
        <w:numPr>
          <w:ilvl w:val="0"/>
          <w:numId w:val="8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игрок делает по два удара в забое. Каждую биту игрок бросает только по свистку судьи. Игроки бьют один за другим в порядке очереди. После того, как все игроки команды, бьющей в правый город, бросят по две биты каждый, начинает бить другая команда, её цель – левый город.</w:t>
      </w:r>
    </w:p>
    <w:p w:rsidR="005F053D" w:rsidRPr="005F053D" w:rsidRDefault="005F053D" w:rsidP="005F053D">
      <w:pPr>
        <w:numPr>
          <w:ilvl w:val="0"/>
          <w:numId w:val="8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фигуры начинают выбивать с кона. Лишь после того, как будет выбит хотя бы один городок, игроки получают право выбивать остальные городки с </w:t>
      </w:r>
      <w:proofErr w:type="spellStart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полукона</w:t>
      </w:r>
      <w:proofErr w:type="spellEnd"/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2-3м). После того, как будут выбиты все городки фигуры, ставится новая фигура.</w:t>
      </w:r>
    </w:p>
    <w:p w:rsidR="005F053D" w:rsidRPr="005F053D" w:rsidRDefault="005F053D" w:rsidP="005F053D">
      <w:pPr>
        <w:numPr>
          <w:ilvl w:val="0"/>
          <w:numId w:val="8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 считается выбитым только тогда, когда он полностью вышел за линию города.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игры.</w:t>
      </w:r>
    </w:p>
    <w:p w:rsidR="005F053D" w:rsidRPr="005F053D" w:rsidRDefault="005F053D" w:rsidP="005F053D">
      <w:pPr>
        <w:numPr>
          <w:ilvl w:val="0"/>
          <w:numId w:val="9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Партию выигрывает та команда, которая меньшим количеством бросков выбьет все фигуры данной партии.</w:t>
      </w:r>
    </w:p>
    <w:p w:rsidR="005F053D" w:rsidRPr="005F053D" w:rsidRDefault="005F053D" w:rsidP="005F053D">
      <w:pPr>
        <w:numPr>
          <w:ilvl w:val="0"/>
          <w:numId w:val="9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первой партии команды меняются городами и забоями.</w:t>
      </w:r>
    </w:p>
    <w:p w:rsidR="005F053D" w:rsidRPr="005F053D" w:rsidRDefault="005F053D" w:rsidP="005F053D">
      <w:pPr>
        <w:numPr>
          <w:ilvl w:val="0"/>
          <w:numId w:val="9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выигравшая две партии. С детьми 6-7 лет не рекомендуется проводить подряд более 2-3 партий.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Упражнения: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Взять палку обеими руками и делать повороты руками вверх – вниз (управлять рулём).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палку вертикально в одной руке, подбросить и поймать её другой рукой.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Подбросить палку вверх и поймать её одной рукой (правой потом левой).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различных движений деревянной битой.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брать и держать биту поочередно то - правой, то - левой рукой.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удара рукой в воздухе.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битой по подвешенному на верёвке мячику.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битой по подвешенному на верёвке волану.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биты правой рукой на дальность.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биты левой рукой на дальность.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биты правой (левой рукой на дальность с вращательным движением).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биты в цель (один городок) с расстояния 2м.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биты правой (левой) рукой в два, три, четыре и пять городов.</w:t>
      </w:r>
    </w:p>
    <w:p w:rsidR="005F053D" w:rsidRPr="005F053D" w:rsidRDefault="005F053D" w:rsidP="005F053D">
      <w:pPr>
        <w:numPr>
          <w:ilvl w:val="0"/>
          <w:numId w:val="10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биты в цель с расстояния 3м.</w:t>
      </w:r>
    </w:p>
    <w:p w:rsidR="005F053D" w:rsidRPr="005F053D" w:rsidRDefault="005F053D" w:rsidP="005F053D">
      <w:pPr>
        <w:tabs>
          <w:tab w:val="left" w:pos="23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детей.</w:t>
      </w:r>
    </w:p>
    <w:p w:rsidR="005F053D" w:rsidRPr="005F053D" w:rsidRDefault="005F053D" w:rsidP="005F053D">
      <w:pPr>
        <w:numPr>
          <w:ilvl w:val="0"/>
          <w:numId w:val="11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площадке играют в городки, никто из остальных детей не должен близко играть, бегать, выходить на неё. На площадке находятся только игроки и воспитатель.</w:t>
      </w:r>
    </w:p>
    <w:p w:rsidR="005F053D" w:rsidRPr="005F053D" w:rsidRDefault="005F053D" w:rsidP="005F053D">
      <w:pPr>
        <w:numPr>
          <w:ilvl w:val="0"/>
          <w:numId w:val="11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необходимо позади городков не ближе 2м от них ставить забор или сетку высотой  1 - 1,5м.</w:t>
      </w:r>
    </w:p>
    <w:p w:rsidR="005F053D" w:rsidRPr="005F053D" w:rsidRDefault="005F053D" w:rsidP="005F053D">
      <w:pPr>
        <w:numPr>
          <w:ilvl w:val="0"/>
          <w:numId w:val="11"/>
        </w:num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бросают биты только по сигналу воспитателя. Необходимо формировать навыки правильного поведения детей, строго придерживаться дисциплины.</w:t>
      </w:r>
    </w:p>
    <w:p w:rsidR="005F053D" w:rsidRPr="005F053D" w:rsidRDefault="005F053D" w:rsidP="005F05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53D" w:rsidRPr="005F053D" w:rsidRDefault="005F053D" w:rsidP="005F0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D55" w:rsidRDefault="00F60D55"/>
    <w:sectPr w:rsidR="00F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F61"/>
    <w:multiLevelType w:val="hybridMultilevel"/>
    <w:tmpl w:val="6C24307E"/>
    <w:lvl w:ilvl="0" w:tplc="B32E9E4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F021DB"/>
    <w:multiLevelType w:val="hybridMultilevel"/>
    <w:tmpl w:val="DB62DC4E"/>
    <w:lvl w:ilvl="0" w:tplc="AB8A6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A75700"/>
    <w:multiLevelType w:val="hybridMultilevel"/>
    <w:tmpl w:val="1332A506"/>
    <w:lvl w:ilvl="0" w:tplc="81B0B5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BA4EC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D06898"/>
    <w:multiLevelType w:val="hybridMultilevel"/>
    <w:tmpl w:val="E026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65902"/>
    <w:multiLevelType w:val="hybridMultilevel"/>
    <w:tmpl w:val="00DE8B56"/>
    <w:lvl w:ilvl="0" w:tplc="E9D41D6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886B96"/>
    <w:multiLevelType w:val="hybridMultilevel"/>
    <w:tmpl w:val="FEE4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C2DC5"/>
    <w:multiLevelType w:val="hybridMultilevel"/>
    <w:tmpl w:val="6F5CA28C"/>
    <w:lvl w:ilvl="0" w:tplc="EAECE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44178"/>
    <w:multiLevelType w:val="hybridMultilevel"/>
    <w:tmpl w:val="0832B698"/>
    <w:lvl w:ilvl="0" w:tplc="49F48DA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E6A1AD5"/>
    <w:multiLevelType w:val="hybridMultilevel"/>
    <w:tmpl w:val="638C8C1A"/>
    <w:lvl w:ilvl="0" w:tplc="9F9EE1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4C574AA"/>
    <w:multiLevelType w:val="hybridMultilevel"/>
    <w:tmpl w:val="DB28318E"/>
    <w:lvl w:ilvl="0" w:tplc="F56E144A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EE13412"/>
    <w:multiLevelType w:val="hybridMultilevel"/>
    <w:tmpl w:val="65B89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6"/>
    <w:rsid w:val="002249DE"/>
    <w:rsid w:val="005F053D"/>
    <w:rsid w:val="00D55FAC"/>
    <w:rsid w:val="00DF1E06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2018-11-06T10:25:00Z</dcterms:created>
  <dcterms:modified xsi:type="dcterms:W3CDTF">2018-11-06T10:27:00Z</dcterms:modified>
</cp:coreProperties>
</file>