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E" w:rsidRDefault="000A0378" w:rsidP="00A16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Адвент</w:t>
      </w:r>
      <w:r w:rsidR="000517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16D11">
        <w:rPr>
          <w:rFonts w:ascii="Times New Roman" w:hAnsi="Times New Roman" w:cs="Times New Roman"/>
          <w:b/>
          <w:sz w:val="28"/>
          <w:szCs w:val="28"/>
        </w:rPr>
        <w:t>календарь «Скоро, скоро Новый Год»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 xml:space="preserve">Чем ближе наступление новогодних праздников, тем чаще мы заглядываем в календарь, чтобы отсчитать оставшиеся дни. Новый год в детском саду – событие особенное. Малыши еще верят в существование Деда мороза и сказочных персонажей, ждут подарков и чудес. Скрасить время до Нового года, а ожидание превратить в увлекательнейшее занятие поможет адвент-календарь. 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>Адвент-календарь, по-другому календарь ожидания праздника или рождественский календарь, берет свои корни из далекой Германии 1908 года (был напечатан первый адвент-календарь). Сегодня традиции ожидания праздника изменились и адвент-календари помогают привнести в жизнь больше красок, радости и счастья. Слово «</w:t>
      </w:r>
      <w:r w:rsidRPr="00A16D11">
        <w:rPr>
          <w:rFonts w:ascii="Times New Roman" w:hAnsi="Times New Roman" w:cs="Times New Roman"/>
          <w:sz w:val="28"/>
          <w:szCs w:val="28"/>
          <w:lang w:val="en-US"/>
        </w:rPr>
        <w:t>adventus</w:t>
      </w:r>
      <w:r w:rsidRPr="00A16D11">
        <w:rPr>
          <w:rFonts w:ascii="Times New Roman" w:hAnsi="Times New Roman" w:cs="Times New Roman"/>
          <w:sz w:val="28"/>
          <w:szCs w:val="28"/>
        </w:rPr>
        <w:t xml:space="preserve">» в переводе с латыни означает «идет, приближается». По сути, адвент-календарь является планом подготовки к праздникам, который позволяет избежать суеты и сумбурности в эти и без того беспокойные дни. 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 xml:space="preserve">Данное пособие охватывает все </w:t>
      </w:r>
      <w:r w:rsidRPr="00A16D11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A16D11">
        <w:rPr>
          <w:rFonts w:ascii="Times New Roman" w:hAnsi="Times New Roman" w:cs="Times New Roman"/>
          <w:sz w:val="28"/>
          <w:szCs w:val="28"/>
        </w:rPr>
        <w:t xml:space="preserve">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A16D11">
        <w:rPr>
          <w:rFonts w:ascii="Times New Roman" w:hAnsi="Times New Roman" w:cs="Times New Roman"/>
          <w:sz w:val="28"/>
          <w:szCs w:val="28"/>
        </w:rPr>
        <w:t xml:space="preserve"> данного дидактического пособия является создание атмосферы праздника и волшебства, упорядочить подготовку к Новому году.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1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16D11" w:rsidRPr="00A16D11" w:rsidRDefault="00A16D11" w:rsidP="00A16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со взрослыми и сверстниками; формирование готовности к совместной деятельности со сверстниками; формирование позитивных установок к различным видам труда и творчества;</w:t>
      </w:r>
    </w:p>
    <w:p w:rsidR="00A16D11" w:rsidRPr="00A16D11" w:rsidRDefault="00A16D11" w:rsidP="00A16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 расширить представления детей о новогоднем празднике, Рождестве; формировать (закрепить) знания о зимовке птиц и животных;</w:t>
      </w:r>
    </w:p>
    <w:p w:rsidR="00A16D11" w:rsidRPr="00A16D11" w:rsidRDefault="00A16D11" w:rsidP="00A16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lastRenderedPageBreak/>
        <w:t>обогащение активного словаря; развитие связной речи; знакомство с детской литературой на новогоднюю (зимнюю) тематику;</w:t>
      </w:r>
    </w:p>
    <w:p w:rsidR="00A16D11" w:rsidRPr="00A16D11" w:rsidRDefault="00A16D11" w:rsidP="00A16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детей;</w:t>
      </w:r>
    </w:p>
    <w:p w:rsidR="00A16D11" w:rsidRPr="00A16D11" w:rsidRDefault="00A16D11" w:rsidP="00A16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</w:rPr>
        <w:t>развитие физических качеств-выносливости, ориентированности на местности, меткости, ловкости и др.</w:t>
      </w:r>
    </w:p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11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A16D11">
        <w:rPr>
          <w:rFonts w:ascii="Times New Roman" w:hAnsi="Times New Roman" w:cs="Times New Roman"/>
          <w:sz w:val="28"/>
          <w:szCs w:val="28"/>
        </w:rPr>
        <w:t xml:space="preserve"> – средняя группа, старшая группа, подготовительная к школе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16D11" w:rsidTr="00A16D11">
        <w:tc>
          <w:tcPr>
            <w:tcW w:w="2376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день</w:t>
            </w:r>
          </w:p>
        </w:tc>
      </w:tr>
      <w:tr w:rsidR="00A16D11" w:rsidTr="00A16D11">
        <w:tc>
          <w:tcPr>
            <w:tcW w:w="2376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</w:tc>
        <w:tc>
          <w:tcPr>
            <w:tcW w:w="7195" w:type="dxa"/>
          </w:tcPr>
          <w:p w:rsidR="00A16D11" w:rsidRDefault="00A16D11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окно»</w:t>
            </w:r>
          </w:p>
          <w:p w:rsidR="00A16D11" w:rsidRDefault="00A16D11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(Украсить окна группы к новому году)</w:t>
            </w:r>
          </w:p>
        </w:tc>
      </w:tr>
      <w:tr w:rsidR="00A16D11" w:rsidTr="00A16D11">
        <w:tc>
          <w:tcPr>
            <w:tcW w:w="2376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  <w:tc>
          <w:tcPr>
            <w:tcW w:w="7195" w:type="dxa"/>
          </w:tcPr>
          <w:p w:rsidR="00A16D11" w:rsidRDefault="00A16D11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загадки, поговорки и пословицы»</w:t>
            </w:r>
          </w:p>
          <w:p w:rsidR="00A16D11" w:rsidRDefault="00A16D11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течении дня разгадывание загадок на зимнюю тематику, объяснение пословиц и поговорок)</w:t>
            </w:r>
          </w:p>
        </w:tc>
      </w:tr>
      <w:tr w:rsidR="00A16D11" w:rsidTr="00A16D11">
        <w:tc>
          <w:tcPr>
            <w:tcW w:w="2376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3.12.2020</w:t>
            </w:r>
          </w:p>
        </w:tc>
        <w:tc>
          <w:tcPr>
            <w:tcW w:w="7195" w:type="dxa"/>
          </w:tcPr>
          <w:p w:rsidR="00A16D11" w:rsidRDefault="00A16D11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обычаи в разных странах»</w:t>
            </w:r>
          </w:p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6D11">
              <w:rPr>
                <w:rFonts w:ascii="Times New Roman" w:hAnsi="Times New Roman" w:cs="Times New Roman"/>
                <w:sz w:val="28"/>
                <w:szCs w:val="28"/>
              </w:rPr>
              <w:t>Рассказать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D11">
              <w:rPr>
                <w:rFonts w:ascii="Times New Roman" w:hAnsi="Times New Roman" w:cs="Times New Roman"/>
                <w:sz w:val="28"/>
                <w:szCs w:val="28"/>
              </w:rPr>
              <w:t xml:space="preserve"> какие особенности встречи нового года в разных странах)</w:t>
            </w:r>
          </w:p>
        </w:tc>
      </w:tr>
      <w:tr w:rsidR="00A16D11" w:rsidTr="00A16D11">
        <w:tc>
          <w:tcPr>
            <w:tcW w:w="2376" w:type="dxa"/>
          </w:tcPr>
          <w:p w:rsidR="00A16D11" w:rsidRDefault="00A16D11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 новогоднего клада»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(Провести развлечение на улице по поиску новогоднего клада)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«Разучивание стихов»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 на зимнюю тематику»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«Кинотеатр»</w:t>
            </w:r>
          </w:p>
          <w:p w:rsidR="00987A9E" w:rsidRDefault="00987A9E" w:rsidP="0098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новогоднего мультфильма «Снеговик-почтовик»)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оригами»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поделок в технике оригами)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новогоднего рассказа «Морозко»)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эстафета»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зимних эстафет)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7195" w:type="dxa"/>
          </w:tcPr>
          <w:p w:rsidR="00A16D11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прописи»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 рисунков по точкам и линиям)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15.12.2020</w:t>
            </w:r>
          </w:p>
        </w:tc>
        <w:tc>
          <w:tcPr>
            <w:tcW w:w="7195" w:type="dxa"/>
          </w:tcPr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«Имбирный пряник»</w:t>
            </w:r>
          </w:p>
          <w:p w:rsidR="00987A9E" w:rsidRDefault="00987A9E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(Роспись белыми узорами </w:t>
            </w:r>
            <w:r w:rsidR="000A0378">
              <w:rPr>
                <w:rFonts w:ascii="Times New Roman" w:hAnsi="Times New Roman" w:cs="Times New Roman"/>
                <w:sz w:val="28"/>
                <w:szCs w:val="28"/>
              </w:rPr>
              <w:t>новогодних фигурных пряников из картона)</w:t>
            </w:r>
          </w:p>
        </w:tc>
      </w:tr>
      <w:tr w:rsidR="00A16D11" w:rsidTr="00A16D11">
        <w:tc>
          <w:tcPr>
            <w:tcW w:w="2376" w:type="dxa"/>
          </w:tcPr>
          <w:p w:rsidR="00A16D11" w:rsidRDefault="00987A9E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7195" w:type="dxa"/>
          </w:tcPr>
          <w:p w:rsidR="00987A9E" w:rsidRDefault="00987A9E" w:rsidP="0098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Деда Мороза и Снегурочки»</w:t>
            </w:r>
          </w:p>
          <w:p w:rsidR="00A16D11" w:rsidRDefault="00987A9E" w:rsidP="0098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(выставка рисунков)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195" w:type="dxa"/>
          </w:tcPr>
          <w:p w:rsidR="00A16D11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«Кинотеатр»</w:t>
            </w:r>
          </w:p>
          <w:p w:rsidR="000A0378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новогоднего мультфильма «12 месяцев»)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7195" w:type="dxa"/>
          </w:tcPr>
          <w:p w:rsidR="00A16D11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0A0378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(Зимние игры на улице)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7195" w:type="dxa"/>
          </w:tcPr>
          <w:p w:rsidR="00A16D11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«Игра-ходилка»</w:t>
            </w:r>
          </w:p>
          <w:p w:rsidR="000A0378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(Сыграть в настольную игру-ходилку на зимнюю тематику)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7195" w:type="dxa"/>
          </w:tcPr>
          <w:p w:rsidR="00A16D11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 для птиц»</w:t>
            </w:r>
          </w:p>
          <w:p w:rsidR="000A0378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(Покормить птичек в кормушках, провести беседу как переживают зиму птицы и животные)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7195" w:type="dxa"/>
          </w:tcPr>
          <w:p w:rsidR="00A16D11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Рождества»</w:t>
            </w:r>
          </w:p>
          <w:p w:rsidR="000A0378" w:rsidRDefault="000A0378" w:rsidP="00A1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(Провести беседу посвященную празднику Рождество)</w:t>
            </w:r>
          </w:p>
        </w:tc>
      </w:tr>
      <w:tr w:rsidR="00A16D11" w:rsidTr="00A16D11">
        <w:tc>
          <w:tcPr>
            <w:tcW w:w="2376" w:type="dxa"/>
          </w:tcPr>
          <w:p w:rsidR="00A16D11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0A0378" w:rsidRDefault="000A0378" w:rsidP="00A16D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7195" w:type="dxa"/>
          </w:tcPr>
          <w:p w:rsidR="000A0378" w:rsidRDefault="000A0378" w:rsidP="000A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11" w:rsidRDefault="000A0378" w:rsidP="000A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</w:tr>
    </w:tbl>
    <w:p w:rsidR="00A16D11" w:rsidRPr="00A16D11" w:rsidRDefault="00A16D11" w:rsidP="00A1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D11" w:rsidRPr="00A1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08"/>
    <w:multiLevelType w:val="hybridMultilevel"/>
    <w:tmpl w:val="E27C57C8"/>
    <w:lvl w:ilvl="0" w:tplc="E20C62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F"/>
    <w:rsid w:val="00051752"/>
    <w:rsid w:val="000A0378"/>
    <w:rsid w:val="006B7AFE"/>
    <w:rsid w:val="008742DF"/>
    <w:rsid w:val="00987A9E"/>
    <w:rsid w:val="00A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2021-06-25T09:17:00Z</dcterms:created>
  <dcterms:modified xsi:type="dcterms:W3CDTF">2021-06-26T17:16:00Z</dcterms:modified>
</cp:coreProperties>
</file>