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D7" w:rsidRPr="008768D7" w:rsidRDefault="00343D25" w:rsidP="00343D25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spellStart"/>
      <w:r w:rsidRPr="00343D25">
        <w:rPr>
          <w:rFonts w:ascii="Times New Roman" w:eastAsia="Times New Roman" w:hAnsi="Times New Roman"/>
          <w:lang w:eastAsia="ru-RU"/>
        </w:rPr>
        <w:t>Крючкова</w:t>
      </w:r>
      <w:proofErr w:type="spellEnd"/>
      <w:r w:rsidRPr="00343D25">
        <w:rPr>
          <w:rFonts w:ascii="Times New Roman" w:eastAsia="Times New Roman" w:hAnsi="Times New Roman"/>
          <w:lang w:eastAsia="ru-RU"/>
        </w:rPr>
        <w:t xml:space="preserve"> Наталья Викторовна</w:t>
      </w:r>
      <w:r w:rsidRPr="00343D25">
        <w:rPr>
          <w:rFonts w:ascii="Times New Roman" w:eastAsia="Times New Roman" w:hAnsi="Times New Roman"/>
          <w:lang w:eastAsia="ru-RU"/>
        </w:rPr>
        <w:br/>
      </w:r>
      <w:r w:rsidR="008768D7" w:rsidRPr="00430D40">
        <w:rPr>
          <w:rFonts w:ascii="Times New Roman" w:eastAsia="Times New Roman" w:hAnsi="Times New Roman"/>
          <w:sz w:val="22"/>
          <w:szCs w:val="22"/>
          <w:lang w:eastAsia="ru-RU"/>
        </w:rPr>
        <w:br/>
        <w:t>Рисование в</w:t>
      </w:r>
      <w:r w:rsidR="008768D7"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8768D7" w:rsidRPr="00430D40">
        <w:rPr>
          <w:rFonts w:ascii="Times New Roman" w:eastAsia="Times New Roman" w:hAnsi="Times New Roman"/>
          <w:sz w:val="22"/>
          <w:szCs w:val="22"/>
          <w:lang w:eastAsia="ru-RU"/>
        </w:rPr>
        <w:t>группе раннего возраста «Веселый</w:t>
      </w:r>
      <w:r w:rsidR="008768D7"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 дождик» нетрадиционным способом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Конспект занятия по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рисованию в группе раннего возраста </w:t>
      </w:r>
      <w:r w:rsidRPr="008768D7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«</w:t>
      </w:r>
      <w:r w:rsidRPr="00430D40">
        <w:rPr>
          <w:rFonts w:ascii="Times New Roman" w:eastAsia="Times New Roman" w:hAnsi="Times New Roman"/>
          <w:bCs/>
          <w:i/>
          <w:iCs/>
          <w:sz w:val="22"/>
          <w:szCs w:val="22"/>
          <w:lang w:eastAsia="ru-RU"/>
        </w:rPr>
        <w:t>Веселый дождик</w:t>
      </w:r>
      <w:r w:rsidRPr="008768D7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768D7" w:rsidRPr="00430D40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Цель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: Расширить и систематизироват</w:t>
      </w:r>
      <w:r w:rsidRPr="00430D40">
        <w:rPr>
          <w:rFonts w:ascii="Times New Roman" w:eastAsia="Times New Roman" w:hAnsi="Times New Roman"/>
          <w:sz w:val="22"/>
          <w:szCs w:val="22"/>
          <w:lang w:eastAsia="ru-RU"/>
        </w:rPr>
        <w:t>ь представления у детей о весне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 как вр</w:t>
      </w:r>
      <w:r w:rsidRPr="00430D40">
        <w:rPr>
          <w:rFonts w:ascii="Times New Roman" w:eastAsia="Times New Roman" w:hAnsi="Times New Roman"/>
          <w:sz w:val="22"/>
          <w:szCs w:val="22"/>
          <w:lang w:eastAsia="ru-RU"/>
        </w:rPr>
        <w:t>емени года и об ее особенностях.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Задачи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:</w:t>
      </w:r>
    </w:p>
    <w:p w:rsidR="008768D7" w:rsidRPr="00430D40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Образовательные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: Расширить и углубить знания детей о явлении природы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дожде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формировать представления о лужах после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дождя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одежде и обуви в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дождливую погоду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. Учить слушать и отвечать на вопро</w:t>
      </w:r>
      <w:r w:rsidR="008B2053" w:rsidRPr="00430D40">
        <w:rPr>
          <w:rFonts w:ascii="Times New Roman" w:eastAsia="Times New Roman" w:hAnsi="Times New Roman"/>
          <w:sz w:val="22"/>
          <w:szCs w:val="22"/>
          <w:lang w:eastAsia="ru-RU"/>
        </w:rPr>
        <w:t xml:space="preserve">сы, </w:t>
      </w:r>
      <w:proofErr w:type="gramStart"/>
      <w:r w:rsidR="008B2053" w:rsidRPr="00430D40">
        <w:rPr>
          <w:rFonts w:ascii="Times New Roman" w:eastAsia="Times New Roman" w:hAnsi="Times New Roman"/>
          <w:sz w:val="22"/>
          <w:szCs w:val="22"/>
          <w:lang w:eastAsia="ru-RU"/>
        </w:rPr>
        <w:t>учить ,</w:t>
      </w:r>
      <w:proofErr w:type="gramEnd"/>
      <w:r w:rsidRPr="00430D40">
        <w:rPr>
          <w:sz w:val="22"/>
          <w:szCs w:val="22"/>
        </w:rPr>
        <w:t xml:space="preserve"> познакомить с </w:t>
      </w:r>
      <w:r w:rsidRPr="00430D40">
        <w:rPr>
          <w:rStyle w:val="a3"/>
          <w:b w:val="0"/>
          <w:sz w:val="22"/>
          <w:szCs w:val="22"/>
        </w:rPr>
        <w:t>нетрадиционной техникой рисования пальчиком,</w:t>
      </w:r>
      <w:r w:rsidRPr="00430D40">
        <w:rPr>
          <w:sz w:val="22"/>
          <w:szCs w:val="22"/>
        </w:rPr>
        <w:t xml:space="preserve"> учить </w:t>
      </w:r>
      <w:r w:rsidRPr="00430D40">
        <w:rPr>
          <w:rStyle w:val="a3"/>
          <w:b w:val="0"/>
          <w:sz w:val="22"/>
          <w:szCs w:val="22"/>
        </w:rPr>
        <w:t>рисовать из тучек дождик</w:t>
      </w:r>
      <w:r w:rsidRPr="00430D40">
        <w:rPr>
          <w:sz w:val="22"/>
          <w:szCs w:val="22"/>
        </w:rPr>
        <w:t xml:space="preserve">, передавая его характер </w:t>
      </w:r>
      <w:r w:rsidRPr="00430D40">
        <w:rPr>
          <w:i/>
          <w:iCs/>
          <w:sz w:val="22"/>
          <w:szCs w:val="22"/>
        </w:rPr>
        <w:t>(мелкий, капельками)</w:t>
      </w:r>
      <w:r w:rsidRPr="00430D40">
        <w:rPr>
          <w:sz w:val="22"/>
          <w:szCs w:val="22"/>
        </w:rPr>
        <w:t>; использовать точку как средство выразительности; правильно располагать элементы рисунка на листе.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Развивающие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: Развивать речь детей, познавательный интерес к природе, любознательность, воображение детей, мелкую моторику, внимание, память.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Воспитательные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: воспитывать интерес к явлениям природы</w:t>
      </w:r>
      <w:r w:rsidR="008B2053" w:rsidRPr="00430D40">
        <w:rPr>
          <w:sz w:val="22"/>
          <w:szCs w:val="22"/>
        </w:rPr>
        <w:t xml:space="preserve">, </w:t>
      </w:r>
      <w:proofErr w:type="spellStart"/>
      <w:r w:rsidR="008B2053" w:rsidRPr="00430D40">
        <w:rPr>
          <w:sz w:val="22"/>
          <w:szCs w:val="22"/>
        </w:rPr>
        <w:t>изодеятельности</w:t>
      </w:r>
      <w:proofErr w:type="spellEnd"/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эстетические чувства, аккуратность при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рисовании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Речевые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: совершенствовать произношение слов,</w:t>
      </w:r>
      <w:r w:rsidR="008B2053" w:rsidRPr="00430D40">
        <w:rPr>
          <w:rFonts w:ascii="Times New Roman" w:eastAsia="Times New Roman" w:hAnsi="Times New Roman"/>
          <w:sz w:val="22"/>
          <w:szCs w:val="22"/>
          <w:lang w:eastAsia="ru-RU"/>
        </w:rPr>
        <w:t xml:space="preserve"> обогащение словарного запаса: весна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туча, лужа, </w:t>
      </w:r>
      <w:r w:rsidR="00343D25"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дождь, зонт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Материал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: картинки с изображением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дождя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лужи, тучи, иллюстрации гуляющих детей в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дождливую погоду</w:t>
      </w:r>
      <w:r w:rsidR="003F4D1E" w:rsidRPr="00430D40">
        <w:rPr>
          <w:rFonts w:ascii="Times New Roman" w:eastAsia="Times New Roman" w:hAnsi="Times New Roman"/>
          <w:sz w:val="22"/>
          <w:szCs w:val="22"/>
          <w:lang w:eastAsia="ru-RU"/>
        </w:rPr>
        <w:t>, зонтик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, стаканч</w:t>
      </w:r>
      <w:r w:rsidR="003F4D1E" w:rsidRPr="00430D40">
        <w:rPr>
          <w:rFonts w:ascii="Times New Roman" w:eastAsia="Times New Roman" w:hAnsi="Times New Roman"/>
          <w:sz w:val="22"/>
          <w:szCs w:val="22"/>
          <w:lang w:eastAsia="ru-RU"/>
        </w:rPr>
        <w:t xml:space="preserve">ики с водой, гуашь синего </w:t>
      </w:r>
      <w:r w:rsidR="00343D25" w:rsidRPr="00430D40">
        <w:rPr>
          <w:rFonts w:ascii="Times New Roman" w:eastAsia="Times New Roman" w:hAnsi="Times New Roman"/>
          <w:sz w:val="22"/>
          <w:szCs w:val="22"/>
          <w:lang w:eastAsia="ru-RU"/>
        </w:rPr>
        <w:t>цвета, влажные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 салфетки</w:t>
      </w:r>
      <w:r w:rsidR="003F4D1E" w:rsidRPr="00430D40">
        <w:rPr>
          <w:sz w:val="22"/>
          <w:szCs w:val="22"/>
        </w:rPr>
        <w:t xml:space="preserve">, листы бумаги с </w:t>
      </w:r>
      <w:r w:rsidR="003F4D1E" w:rsidRPr="00430D40">
        <w:rPr>
          <w:rStyle w:val="a3"/>
          <w:b w:val="0"/>
          <w:sz w:val="22"/>
          <w:szCs w:val="22"/>
        </w:rPr>
        <w:t>нарисованной тучкой</w:t>
      </w:r>
      <w:r w:rsidR="003F4D1E" w:rsidRPr="00430D40">
        <w:rPr>
          <w:sz w:val="22"/>
          <w:szCs w:val="22"/>
        </w:rPr>
        <w:t xml:space="preserve"> и травкой.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Методические приёмы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: аудиозапись </w:t>
      </w:r>
      <w:r w:rsidRPr="008768D7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«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Шум </w:t>
      </w:r>
      <w:r w:rsidRPr="00343D25">
        <w:rPr>
          <w:rFonts w:ascii="Times New Roman" w:eastAsia="Times New Roman" w:hAnsi="Times New Roman"/>
          <w:bCs/>
          <w:iCs/>
          <w:sz w:val="22"/>
          <w:szCs w:val="22"/>
          <w:lang w:eastAsia="ru-RU"/>
        </w:rPr>
        <w:t>дождя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, звуки воды</w:t>
      </w:r>
      <w:r w:rsidRPr="008768D7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рассматривание картинок, </w:t>
      </w:r>
      <w:proofErr w:type="spellStart"/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физминутка</w:t>
      </w:r>
      <w:proofErr w:type="spellEnd"/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8768D7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«</w:t>
      </w:r>
      <w:r w:rsidRPr="00430D40">
        <w:rPr>
          <w:rFonts w:ascii="Times New Roman" w:eastAsia="Times New Roman" w:hAnsi="Times New Roman"/>
          <w:bCs/>
          <w:i/>
          <w:iCs/>
          <w:sz w:val="22"/>
          <w:szCs w:val="22"/>
          <w:lang w:eastAsia="ru-RU"/>
        </w:rPr>
        <w:t>Дождик</w:t>
      </w:r>
      <w:r w:rsidRPr="008768D7">
        <w:rPr>
          <w:rFonts w:ascii="Times New Roman" w:eastAsia="Times New Roman" w:hAnsi="Times New Roman"/>
          <w:i/>
          <w:iCs/>
          <w:sz w:val="22"/>
          <w:szCs w:val="22"/>
          <w:lang w:eastAsia="ru-RU"/>
        </w:rPr>
        <w:t>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430D40">
        <w:rPr>
          <w:rFonts w:ascii="Times New Roman" w:eastAsia="Times New Roman" w:hAnsi="Times New Roman"/>
          <w:bCs/>
          <w:sz w:val="22"/>
          <w:szCs w:val="22"/>
          <w:lang w:eastAsia="ru-RU"/>
        </w:rPr>
        <w:t>рисование нетрадиционным методом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, сюрпризный момент.</w:t>
      </w:r>
    </w:p>
    <w:p w:rsidR="008768D7" w:rsidRPr="008768D7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Интеграция образовательных областей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: 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«Познание»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«Коммуникация»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«Музыка»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«Художественное творчество»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«Физическая культура»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8768D7">
        <w:rPr>
          <w:rFonts w:ascii="Times New Roman" w:eastAsia="Times New Roman" w:hAnsi="Times New Roman"/>
          <w:iCs/>
          <w:sz w:val="22"/>
          <w:szCs w:val="22"/>
          <w:lang w:eastAsia="ru-RU"/>
        </w:rPr>
        <w:t>«Безопасность»</w:t>
      </w: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768D7" w:rsidRPr="008768D7" w:rsidRDefault="008768D7" w:rsidP="00430D4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bCs/>
          <w:sz w:val="22"/>
          <w:szCs w:val="22"/>
          <w:lang w:eastAsia="ru-RU"/>
        </w:rPr>
        <w:t>Ход занятия:</w:t>
      </w:r>
    </w:p>
    <w:p w:rsidR="00ED72E6" w:rsidRPr="00430D40" w:rsidRDefault="008768D7" w:rsidP="00430D4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768D7">
        <w:rPr>
          <w:rFonts w:ascii="Times New Roman" w:eastAsia="Times New Roman" w:hAnsi="Times New Roman"/>
          <w:sz w:val="22"/>
          <w:szCs w:val="22"/>
          <w:lang w:eastAsia="ru-RU"/>
        </w:rPr>
        <w:t xml:space="preserve">Организационный момент. </w:t>
      </w:r>
    </w:p>
    <w:p w:rsidR="00FE28DB" w:rsidRPr="00430D40" w:rsidRDefault="003F4D1E" w:rsidP="00430D40">
      <w:pPr>
        <w:spacing w:before="100" w:beforeAutospacing="1" w:after="100" w:afterAutospacing="1"/>
        <w:jc w:val="both"/>
        <w:rPr>
          <w:sz w:val="22"/>
          <w:szCs w:val="22"/>
        </w:rPr>
      </w:pPr>
      <w:r w:rsidRPr="00430D40">
        <w:rPr>
          <w:rFonts w:ascii="Times New Roman" w:eastAsia="Times New Roman" w:hAnsi="Times New Roman"/>
          <w:sz w:val="22"/>
          <w:szCs w:val="22"/>
          <w:lang w:eastAsia="ru-RU"/>
        </w:rPr>
        <w:t xml:space="preserve"> Воспитатель вместе с детьми рассматривает </w:t>
      </w:r>
      <w:r w:rsidR="00ED72E6" w:rsidRPr="00430D40">
        <w:rPr>
          <w:sz w:val="22"/>
          <w:szCs w:val="22"/>
        </w:rPr>
        <w:t xml:space="preserve">иллюстрации с изображением </w:t>
      </w:r>
      <w:r w:rsidR="00ED72E6" w:rsidRPr="00430D40">
        <w:rPr>
          <w:rStyle w:val="a3"/>
          <w:b w:val="0"/>
          <w:sz w:val="22"/>
          <w:szCs w:val="22"/>
        </w:rPr>
        <w:t>дождя</w:t>
      </w:r>
      <w:r w:rsidR="00ED72E6" w:rsidRPr="00430D40">
        <w:rPr>
          <w:sz w:val="22"/>
          <w:szCs w:val="22"/>
        </w:rPr>
        <w:t xml:space="preserve">, детей наблюдающими за </w:t>
      </w:r>
      <w:r w:rsidR="00ED72E6" w:rsidRPr="00430D40">
        <w:rPr>
          <w:rStyle w:val="a3"/>
          <w:b w:val="0"/>
          <w:sz w:val="22"/>
          <w:szCs w:val="22"/>
        </w:rPr>
        <w:t>дождем   в окно</w:t>
      </w:r>
      <w:r w:rsidR="00ED72E6" w:rsidRPr="00430D40">
        <w:rPr>
          <w:sz w:val="22"/>
          <w:szCs w:val="22"/>
        </w:rPr>
        <w:t xml:space="preserve">, гуляющих под зонтами в </w:t>
      </w:r>
      <w:r w:rsidR="00ED72E6" w:rsidRPr="00430D40">
        <w:rPr>
          <w:rStyle w:val="a3"/>
          <w:b w:val="0"/>
          <w:sz w:val="22"/>
          <w:szCs w:val="22"/>
        </w:rPr>
        <w:t>дождливую погоду</w:t>
      </w:r>
      <w:r w:rsidR="00ED72E6" w:rsidRPr="00430D40">
        <w:rPr>
          <w:sz w:val="22"/>
          <w:szCs w:val="22"/>
        </w:rPr>
        <w:t xml:space="preserve">. Включается музыка дождя. Ребята, </w:t>
      </w:r>
      <w:r w:rsidR="009D7810" w:rsidRPr="00430D40">
        <w:rPr>
          <w:sz w:val="22"/>
          <w:szCs w:val="22"/>
        </w:rPr>
        <w:t>посмотрите,</w:t>
      </w:r>
      <w:r w:rsidR="00ED72E6" w:rsidRPr="00430D40">
        <w:rPr>
          <w:sz w:val="22"/>
          <w:szCs w:val="22"/>
        </w:rPr>
        <w:t xml:space="preserve"> что у меня есть </w:t>
      </w:r>
      <w:r w:rsidR="009D7810" w:rsidRPr="00430D40">
        <w:rPr>
          <w:sz w:val="22"/>
          <w:szCs w:val="22"/>
        </w:rPr>
        <w:t>показывает зонт.</w:t>
      </w:r>
    </w:p>
    <w:p w:rsidR="008768D7" w:rsidRPr="00430D40" w:rsidRDefault="009D7810" w:rsidP="00430D40">
      <w:pPr>
        <w:spacing w:before="100" w:beforeAutospacing="1" w:after="100" w:afterAutospacing="1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 Давайте поиграем в подвижную игру «Солнышко и дождик». Воспитатель объясняет правила игры детям. Когда воспитателя закрыт зонт, детки идут гулять, играют веселятся. Как только воспитатель подает сигнал о том, что набежала туча и открывает зонт- прятаться нужно от </w:t>
      </w:r>
      <w:r w:rsidRPr="00430D40">
        <w:rPr>
          <w:rStyle w:val="a3"/>
          <w:b w:val="0"/>
          <w:sz w:val="22"/>
          <w:szCs w:val="22"/>
        </w:rPr>
        <w:t>дождика</w:t>
      </w:r>
      <w:r w:rsidRPr="00430D40">
        <w:rPr>
          <w:sz w:val="22"/>
          <w:szCs w:val="22"/>
        </w:rPr>
        <w:t xml:space="preserve"> –все дети бегут под зонтик. Какие вы молодцы! Правильно выполнили все упражнения и не замочили ножки! Запомните! Под настоящим </w:t>
      </w:r>
      <w:r w:rsidRPr="00430D40">
        <w:rPr>
          <w:rStyle w:val="a3"/>
          <w:b w:val="0"/>
          <w:sz w:val="22"/>
          <w:szCs w:val="22"/>
        </w:rPr>
        <w:t>дождиком</w:t>
      </w:r>
      <w:r w:rsidRPr="00430D40">
        <w:rPr>
          <w:sz w:val="22"/>
          <w:szCs w:val="22"/>
        </w:rPr>
        <w:t xml:space="preserve"> играть нельзя без непромокаемой одежды и обуви. А скажите мне детки, какую обувь нужно обуть, чтобы идти ходить по лужам? Ответы детей. Напомнить детям о </w:t>
      </w:r>
      <w:r w:rsidR="00343D25" w:rsidRPr="00430D40">
        <w:rPr>
          <w:sz w:val="22"/>
          <w:szCs w:val="22"/>
        </w:rPr>
        <w:t>обуви</w:t>
      </w:r>
      <w:r w:rsidR="00343D25" w:rsidRPr="00430D40">
        <w:rPr>
          <w:sz w:val="22"/>
          <w:szCs w:val="22"/>
          <w:u w:val="single"/>
        </w:rPr>
        <w:t>:</w:t>
      </w:r>
      <w:r w:rsidRPr="00430D40">
        <w:rPr>
          <w:sz w:val="22"/>
          <w:szCs w:val="22"/>
        </w:rPr>
        <w:t xml:space="preserve"> резиновых сапожках. </w:t>
      </w:r>
      <w:r w:rsidR="00FE28DB" w:rsidRPr="00430D40">
        <w:rPr>
          <w:sz w:val="22"/>
          <w:szCs w:val="22"/>
        </w:rPr>
        <w:t xml:space="preserve"> </w:t>
      </w:r>
    </w:p>
    <w:p w:rsidR="00FE28DB" w:rsidRPr="00343D25" w:rsidRDefault="00FE28DB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Воспитатель обращает </w:t>
      </w:r>
      <w:r w:rsidR="00343D25">
        <w:rPr>
          <w:sz w:val="22"/>
          <w:szCs w:val="22"/>
        </w:rPr>
        <w:t>внимание детей на признаки в</w:t>
      </w:r>
      <w:r w:rsidR="00343D25" w:rsidRPr="00430D40">
        <w:rPr>
          <w:sz w:val="22"/>
          <w:szCs w:val="22"/>
        </w:rPr>
        <w:t>есны,</w:t>
      </w:r>
      <w:r w:rsidR="00343D25" w:rsidRPr="00430D40">
        <w:rPr>
          <w:sz w:val="22"/>
          <w:szCs w:val="22"/>
          <w:u w:val="single"/>
        </w:rPr>
        <w:t xml:space="preserve"> предлагает</w:t>
      </w:r>
      <w:r w:rsidRPr="00430D40">
        <w:rPr>
          <w:sz w:val="22"/>
          <w:szCs w:val="22"/>
          <w:u w:val="single"/>
        </w:rPr>
        <w:t xml:space="preserve"> ответить на вопросы</w:t>
      </w:r>
      <w:r w:rsidRPr="00430D40">
        <w:rPr>
          <w:sz w:val="22"/>
          <w:szCs w:val="22"/>
        </w:rPr>
        <w:t xml:space="preserve">: </w:t>
      </w:r>
      <w:r w:rsidR="002E7CD1" w:rsidRPr="00343D25">
        <w:rPr>
          <w:iCs/>
          <w:sz w:val="22"/>
          <w:szCs w:val="22"/>
        </w:rPr>
        <w:t>«</w:t>
      </w:r>
      <w:r w:rsidR="00343D25" w:rsidRPr="00343D25">
        <w:rPr>
          <w:iCs/>
          <w:sz w:val="22"/>
          <w:szCs w:val="22"/>
        </w:rPr>
        <w:t>Что появляется</w:t>
      </w:r>
      <w:r w:rsidRPr="00343D25">
        <w:rPr>
          <w:iCs/>
          <w:sz w:val="22"/>
          <w:szCs w:val="22"/>
        </w:rPr>
        <w:t xml:space="preserve"> на деревьях?»</w:t>
      </w:r>
      <w:r w:rsidRPr="00343D25">
        <w:rPr>
          <w:sz w:val="22"/>
          <w:szCs w:val="22"/>
        </w:rPr>
        <w:t xml:space="preserve">, </w:t>
      </w:r>
      <w:r w:rsidRPr="00343D25">
        <w:rPr>
          <w:iCs/>
          <w:sz w:val="22"/>
          <w:szCs w:val="22"/>
        </w:rPr>
        <w:t>«Как одет</w:t>
      </w:r>
      <w:r w:rsidR="00C07525" w:rsidRPr="00343D25">
        <w:rPr>
          <w:iCs/>
          <w:sz w:val="22"/>
          <w:szCs w:val="22"/>
        </w:rPr>
        <w:t>ы дети</w:t>
      </w:r>
      <w:r w:rsidRPr="00343D25">
        <w:rPr>
          <w:iCs/>
          <w:sz w:val="22"/>
          <w:szCs w:val="22"/>
        </w:rPr>
        <w:t>?»</w:t>
      </w:r>
      <w:r w:rsidRPr="00343D25">
        <w:rPr>
          <w:sz w:val="22"/>
          <w:szCs w:val="22"/>
        </w:rPr>
        <w:t xml:space="preserve">, </w:t>
      </w:r>
      <w:r w:rsidR="00C07525" w:rsidRPr="00343D25">
        <w:rPr>
          <w:iCs/>
          <w:sz w:val="22"/>
          <w:szCs w:val="22"/>
        </w:rPr>
        <w:t>«Что защищает детей</w:t>
      </w:r>
      <w:r w:rsidRPr="00343D25">
        <w:rPr>
          <w:iCs/>
          <w:sz w:val="22"/>
          <w:szCs w:val="22"/>
        </w:rPr>
        <w:t xml:space="preserve"> от </w:t>
      </w:r>
      <w:r w:rsidRPr="00343D25">
        <w:rPr>
          <w:rStyle w:val="a3"/>
          <w:b w:val="0"/>
          <w:iCs/>
          <w:sz w:val="22"/>
          <w:szCs w:val="22"/>
        </w:rPr>
        <w:t>дождя</w:t>
      </w:r>
      <w:r w:rsidRPr="00343D25">
        <w:rPr>
          <w:iCs/>
          <w:sz w:val="22"/>
          <w:szCs w:val="22"/>
        </w:rPr>
        <w:t>?»</w:t>
      </w:r>
      <w:r w:rsidRPr="00343D25">
        <w:rPr>
          <w:sz w:val="22"/>
          <w:szCs w:val="22"/>
        </w:rPr>
        <w:t>.</w:t>
      </w:r>
    </w:p>
    <w:p w:rsidR="002E7CD1" w:rsidRPr="00430D40" w:rsidRDefault="00FE28DB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lastRenderedPageBreak/>
        <w:t>Систематизироват</w:t>
      </w:r>
      <w:r w:rsidR="002E7CD1" w:rsidRPr="00430D40">
        <w:rPr>
          <w:sz w:val="22"/>
          <w:szCs w:val="22"/>
        </w:rPr>
        <w:t>ь представления у детей об весне</w:t>
      </w:r>
      <w:r w:rsidRPr="00430D40">
        <w:rPr>
          <w:sz w:val="22"/>
          <w:szCs w:val="22"/>
        </w:rPr>
        <w:t xml:space="preserve"> как времени года и об ее особенностях. Ребята рассматрива</w:t>
      </w:r>
      <w:r w:rsidR="002E7CD1" w:rsidRPr="00430D40">
        <w:rPr>
          <w:sz w:val="22"/>
          <w:szCs w:val="22"/>
        </w:rPr>
        <w:t>ют картинки с изображением весны</w:t>
      </w:r>
      <w:r w:rsidRPr="00430D40">
        <w:rPr>
          <w:sz w:val="22"/>
          <w:szCs w:val="22"/>
        </w:rPr>
        <w:t xml:space="preserve">, </w:t>
      </w:r>
      <w:r w:rsidRPr="00430D40">
        <w:rPr>
          <w:rStyle w:val="a3"/>
          <w:b w:val="0"/>
          <w:sz w:val="22"/>
          <w:szCs w:val="22"/>
        </w:rPr>
        <w:t>дождика</w:t>
      </w:r>
      <w:r w:rsidRPr="00430D40">
        <w:rPr>
          <w:sz w:val="22"/>
          <w:szCs w:val="22"/>
        </w:rPr>
        <w:t>, луж, тучки.</w:t>
      </w:r>
      <w:r w:rsidR="002E7CD1" w:rsidRPr="00430D40">
        <w:rPr>
          <w:sz w:val="22"/>
          <w:szCs w:val="22"/>
        </w:rPr>
        <w:t xml:space="preserve"> </w:t>
      </w:r>
      <w:r w:rsidRPr="00430D40">
        <w:rPr>
          <w:sz w:val="22"/>
          <w:szCs w:val="22"/>
          <w:u w:val="single"/>
        </w:rPr>
        <w:t>Совместно с детьми проговариваем такие слова как</w:t>
      </w:r>
      <w:r w:rsidR="002E7CD1" w:rsidRPr="00430D40">
        <w:rPr>
          <w:sz w:val="22"/>
          <w:szCs w:val="22"/>
        </w:rPr>
        <w:t>: весна</w:t>
      </w:r>
      <w:r w:rsidRPr="00430D40">
        <w:rPr>
          <w:sz w:val="22"/>
          <w:szCs w:val="22"/>
        </w:rPr>
        <w:t xml:space="preserve">, </w:t>
      </w:r>
      <w:r w:rsidRPr="00430D40">
        <w:rPr>
          <w:rStyle w:val="a3"/>
          <w:b w:val="0"/>
          <w:sz w:val="22"/>
          <w:szCs w:val="22"/>
        </w:rPr>
        <w:t>дождь</w:t>
      </w:r>
      <w:r w:rsidRPr="00430D40">
        <w:rPr>
          <w:sz w:val="22"/>
          <w:szCs w:val="22"/>
        </w:rPr>
        <w:t>, тучи, лужи, капли.</w:t>
      </w:r>
      <w:r w:rsidR="002E7CD1" w:rsidRPr="00430D40">
        <w:rPr>
          <w:sz w:val="22"/>
          <w:szCs w:val="22"/>
        </w:rPr>
        <w:t xml:space="preserve"> </w:t>
      </w:r>
    </w:p>
    <w:p w:rsidR="002E7CD1" w:rsidRPr="00430D40" w:rsidRDefault="002E7CD1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Вот молодцы. А теперь ребятки давайте нарисуем, какой дожд</w:t>
      </w:r>
      <w:r w:rsidR="00C07525" w:rsidRPr="00430D40">
        <w:rPr>
          <w:sz w:val="22"/>
          <w:szCs w:val="22"/>
        </w:rPr>
        <w:t>ик капает вот с этой синей тучи на травку.</w:t>
      </w:r>
      <w:r w:rsidRPr="00430D40">
        <w:rPr>
          <w:sz w:val="22"/>
          <w:szCs w:val="22"/>
        </w:rPr>
        <w:t xml:space="preserve"> Показывает детям листочки с </w:t>
      </w:r>
      <w:r w:rsidR="00343D25" w:rsidRPr="00430D40">
        <w:rPr>
          <w:sz w:val="22"/>
          <w:szCs w:val="22"/>
        </w:rPr>
        <w:t>нарисованной тучей</w:t>
      </w:r>
      <w:r w:rsidR="00C07525" w:rsidRPr="00430D40">
        <w:rPr>
          <w:sz w:val="22"/>
          <w:szCs w:val="22"/>
        </w:rPr>
        <w:t xml:space="preserve"> и </w:t>
      </w:r>
      <w:r w:rsidR="00343D25" w:rsidRPr="00430D40">
        <w:rPr>
          <w:sz w:val="22"/>
          <w:szCs w:val="22"/>
        </w:rPr>
        <w:t>травой.</w:t>
      </w:r>
      <w:r w:rsidRPr="00430D40">
        <w:rPr>
          <w:sz w:val="22"/>
          <w:szCs w:val="22"/>
        </w:rPr>
        <w:t xml:space="preserve"> Покажите мне свои ручки. Поднимите ручки, пальчиками подвигайте, в кулачок спрячьте. Все эти действия дети повторяют под текст </w:t>
      </w:r>
      <w:proofErr w:type="spellStart"/>
      <w:r w:rsidRPr="00430D40">
        <w:rPr>
          <w:sz w:val="22"/>
          <w:szCs w:val="22"/>
        </w:rPr>
        <w:t>потешки</w:t>
      </w:r>
      <w:proofErr w:type="spellEnd"/>
      <w:r w:rsidRPr="00430D40">
        <w:rPr>
          <w:sz w:val="22"/>
          <w:szCs w:val="22"/>
        </w:rPr>
        <w:t xml:space="preserve">. </w:t>
      </w:r>
    </w:p>
    <w:p w:rsidR="00C07525" w:rsidRPr="00430D40" w:rsidRDefault="00C07525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Дождик, дождик, веселей! (Каждым пальчиком правой руки стучим по ладошке левой руки) </w:t>
      </w:r>
    </w:p>
    <w:p w:rsidR="00C07525" w:rsidRPr="00430D40" w:rsidRDefault="00C07525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Капай, капай, не жалей! (Каждым пальчиком левой руки стучим по ладошке правой руки) Только нас не замочи! (Грозим пальчиком) </w:t>
      </w:r>
    </w:p>
    <w:p w:rsidR="00C07525" w:rsidRPr="00430D40" w:rsidRDefault="00C07525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Зря в окошко не стучи. (Стучим кулачками) </w:t>
      </w:r>
    </w:p>
    <w:p w:rsidR="00C07525" w:rsidRPr="00430D40" w:rsidRDefault="00C07525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Брызни в поле пуще: (Пальцы собираем в щепоть, резко раскрываем) </w:t>
      </w:r>
    </w:p>
    <w:p w:rsidR="00FE28DB" w:rsidRPr="00430D40" w:rsidRDefault="00C07525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Будет травка гуще! (Шевелим растопыренными пальчиками)</w:t>
      </w:r>
    </w:p>
    <w:p w:rsidR="00430D40" w:rsidRPr="00430D40" w:rsidRDefault="002E7CD1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Педагог снова переключает внимание детей на листочки. Снова проговаривает слова «тучи» «синий» Ребята, сейчас мы нарисуем, как капает дождик с этих синих туч. Вот посмотрите, как это я делаю. Покажите ручками, как вы будете рисовать капельки дождя. Затем дети рисуют капельки, воспитатель пока</w:t>
      </w:r>
      <w:r w:rsidR="00430D40" w:rsidRPr="00430D40">
        <w:rPr>
          <w:sz w:val="22"/>
          <w:szCs w:val="22"/>
        </w:rPr>
        <w:t xml:space="preserve">зывает и помогает. Вот молодцы, какие у нас красивые рисунки </w:t>
      </w:r>
      <w:r w:rsidR="00343D25" w:rsidRPr="00430D40">
        <w:rPr>
          <w:sz w:val="22"/>
          <w:szCs w:val="22"/>
        </w:rPr>
        <w:t>получились! (</w:t>
      </w:r>
      <w:r w:rsidR="00430D40" w:rsidRPr="00430D40">
        <w:rPr>
          <w:sz w:val="22"/>
          <w:szCs w:val="22"/>
        </w:rPr>
        <w:t>Воспитатель вместе с детьми рассматривает рисунки) Рефлексия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Мы с вами сегодня хорошо </w:t>
      </w:r>
      <w:r w:rsidR="00343D25" w:rsidRPr="00430D40">
        <w:rPr>
          <w:sz w:val="22"/>
          <w:szCs w:val="22"/>
        </w:rPr>
        <w:t>потрудились.</w:t>
      </w:r>
      <w:r w:rsidRPr="00430D40">
        <w:rPr>
          <w:sz w:val="22"/>
          <w:szCs w:val="22"/>
        </w:rPr>
        <w:t xml:space="preserve"> Давайте немного отдохнём и вспомним, какие слова мы узнали, </w:t>
      </w:r>
      <w:r w:rsidR="00343D25" w:rsidRPr="00430D40">
        <w:rPr>
          <w:sz w:val="22"/>
          <w:szCs w:val="22"/>
        </w:rPr>
        <w:t>они встретятся</w:t>
      </w:r>
      <w:r w:rsidRPr="00430D40">
        <w:rPr>
          <w:sz w:val="22"/>
          <w:szCs w:val="22"/>
        </w:rPr>
        <w:t xml:space="preserve"> в тексте игры.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  <w:u w:val="single"/>
        </w:rPr>
        <w:t>Подвижная игра</w:t>
      </w:r>
      <w:r w:rsidRPr="00430D40">
        <w:rPr>
          <w:sz w:val="22"/>
          <w:szCs w:val="22"/>
        </w:rPr>
        <w:t xml:space="preserve">: </w:t>
      </w:r>
      <w:r w:rsidRPr="00430D40">
        <w:rPr>
          <w:i/>
          <w:iCs/>
          <w:sz w:val="22"/>
          <w:szCs w:val="22"/>
        </w:rPr>
        <w:t>«</w:t>
      </w:r>
      <w:r w:rsidR="00343D25" w:rsidRPr="00343D25">
        <w:rPr>
          <w:rStyle w:val="a3"/>
          <w:b w:val="0"/>
          <w:iCs/>
          <w:sz w:val="22"/>
          <w:szCs w:val="22"/>
        </w:rPr>
        <w:t>Дождик</w:t>
      </w:r>
      <w:r w:rsidR="00343D25" w:rsidRPr="00430D40">
        <w:rPr>
          <w:i/>
          <w:iCs/>
          <w:sz w:val="22"/>
          <w:szCs w:val="22"/>
        </w:rPr>
        <w:t>» (</w:t>
      </w:r>
      <w:r w:rsidRPr="00430D40">
        <w:rPr>
          <w:i/>
          <w:iCs/>
          <w:sz w:val="22"/>
          <w:szCs w:val="22"/>
        </w:rPr>
        <w:t>движения по тексту)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Капля раз, </w:t>
      </w:r>
      <w:proofErr w:type="gramStart"/>
      <w:r w:rsidRPr="00430D40">
        <w:rPr>
          <w:sz w:val="22"/>
          <w:szCs w:val="22"/>
        </w:rPr>
        <w:t>Капля</w:t>
      </w:r>
      <w:proofErr w:type="gramEnd"/>
      <w:r w:rsidRPr="00430D40">
        <w:rPr>
          <w:sz w:val="22"/>
          <w:szCs w:val="22"/>
        </w:rPr>
        <w:t xml:space="preserve"> два,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Очень медленно сперва.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А потом, потом, потом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Все бегом, бегом, бегом.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Мы зонты свои раскрыли,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 xml:space="preserve">От </w:t>
      </w:r>
      <w:r w:rsidRPr="00430D40">
        <w:rPr>
          <w:rStyle w:val="a3"/>
          <w:b w:val="0"/>
          <w:sz w:val="22"/>
          <w:szCs w:val="22"/>
        </w:rPr>
        <w:t>дождя себя укрыли</w:t>
      </w:r>
      <w:r w:rsidRPr="00430D40">
        <w:rPr>
          <w:sz w:val="22"/>
          <w:szCs w:val="22"/>
        </w:rPr>
        <w:t>.</w:t>
      </w:r>
    </w:p>
    <w:p w:rsidR="00430D40" w:rsidRPr="00430D40" w:rsidRDefault="00430D40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(Прыжки на носочках, руки на поясе. Развести руки в стороны. Сомкнуть руки над головой полукругом)</w:t>
      </w:r>
    </w:p>
    <w:p w:rsidR="00430D40" w:rsidRDefault="00343D25" w:rsidP="00430D40">
      <w:pPr>
        <w:pStyle w:val="a4"/>
        <w:jc w:val="both"/>
        <w:rPr>
          <w:sz w:val="22"/>
          <w:szCs w:val="22"/>
        </w:rPr>
      </w:pPr>
      <w:r w:rsidRPr="00430D40">
        <w:rPr>
          <w:sz w:val="22"/>
          <w:szCs w:val="22"/>
        </w:rPr>
        <w:t>Воспитатель дает</w:t>
      </w:r>
      <w:r w:rsidR="00430D40" w:rsidRPr="00430D40">
        <w:rPr>
          <w:sz w:val="22"/>
          <w:szCs w:val="22"/>
        </w:rPr>
        <w:t xml:space="preserve"> время полюбоваться ребятам своей работой.</w:t>
      </w:r>
    </w:p>
    <w:p w:rsidR="00CD1A53" w:rsidRDefault="00CD1A53" w:rsidP="00430D40">
      <w:pPr>
        <w:pStyle w:val="a4"/>
        <w:jc w:val="both"/>
        <w:rPr>
          <w:sz w:val="22"/>
          <w:szCs w:val="22"/>
        </w:rPr>
      </w:pPr>
    </w:p>
    <w:p w:rsidR="00CD1A53" w:rsidRPr="00430D40" w:rsidRDefault="00CD1A53" w:rsidP="00430D40">
      <w:pPr>
        <w:pStyle w:val="a4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8pt;height:350.4pt">
            <v:imagedata r:id="rId4" o:title="1615838056457"/>
          </v:shape>
        </w:pict>
      </w:r>
      <w:bookmarkEnd w:id="0"/>
    </w:p>
    <w:p w:rsidR="002E7CD1" w:rsidRDefault="002E7CD1" w:rsidP="002E7CD1">
      <w:pPr>
        <w:pStyle w:val="a4"/>
      </w:pPr>
    </w:p>
    <w:p w:rsidR="00E707AF" w:rsidRDefault="00E707AF"/>
    <w:sectPr w:rsidR="00E7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7"/>
    <w:rsid w:val="002E7CD1"/>
    <w:rsid w:val="00343D25"/>
    <w:rsid w:val="003F4D1E"/>
    <w:rsid w:val="00430D40"/>
    <w:rsid w:val="008768D7"/>
    <w:rsid w:val="008B2053"/>
    <w:rsid w:val="009D7810"/>
    <w:rsid w:val="00C07525"/>
    <w:rsid w:val="00CD1A53"/>
    <w:rsid w:val="00E707AF"/>
    <w:rsid w:val="00ED72E6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ABE8"/>
  <w15:chartTrackingRefBased/>
  <w15:docId w15:val="{E2D04DE9-D0A6-405B-91E9-A73D097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D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D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D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D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D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D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D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D25"/>
    <w:rPr>
      <w:b/>
      <w:bCs/>
    </w:rPr>
  </w:style>
  <w:style w:type="paragraph" w:styleId="a4">
    <w:name w:val="Normal (Web)"/>
    <w:basedOn w:val="a"/>
    <w:uiPriority w:val="99"/>
    <w:semiHidden/>
    <w:unhideWhenUsed/>
    <w:rsid w:val="00FE28D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3D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D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D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D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D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D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D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D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D2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43D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43D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43D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43D25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343D2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3D25"/>
    <w:rPr>
      <w:szCs w:val="32"/>
    </w:rPr>
  </w:style>
  <w:style w:type="paragraph" w:styleId="ab">
    <w:name w:val="List Paragraph"/>
    <w:basedOn w:val="a"/>
    <w:uiPriority w:val="34"/>
    <w:qFormat/>
    <w:rsid w:val="00343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D25"/>
    <w:rPr>
      <w:i/>
    </w:rPr>
  </w:style>
  <w:style w:type="character" w:customStyle="1" w:styleId="22">
    <w:name w:val="Цитата 2 Знак"/>
    <w:basedOn w:val="a0"/>
    <w:link w:val="21"/>
    <w:uiPriority w:val="29"/>
    <w:rsid w:val="00343D2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3D2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43D25"/>
    <w:rPr>
      <w:b/>
      <w:i/>
      <w:sz w:val="24"/>
    </w:rPr>
  </w:style>
  <w:style w:type="character" w:styleId="ae">
    <w:name w:val="Subtle Emphasis"/>
    <w:uiPriority w:val="19"/>
    <w:qFormat/>
    <w:rsid w:val="00343D2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3D2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3D2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3D2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3D2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3D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Agent 007</cp:lastModifiedBy>
  <cp:revision>3</cp:revision>
  <dcterms:created xsi:type="dcterms:W3CDTF">2021-03-15T17:52:00Z</dcterms:created>
  <dcterms:modified xsi:type="dcterms:W3CDTF">2021-03-16T15:58:00Z</dcterms:modified>
</cp:coreProperties>
</file>