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6C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открытой совместной игры – викторины </w:t>
      </w:r>
    </w:p>
    <w:p w:rsidR="007F119F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6C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«Морское путешествие к острову сокровищ» </w:t>
      </w: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детьми старшего дошкольного возраста</w:t>
      </w:r>
    </w:p>
    <w:p w:rsidR="007F119F" w:rsidRPr="00B46CB8" w:rsidRDefault="007F119F" w:rsidP="007F119F">
      <w:pPr>
        <w:tabs>
          <w:tab w:val="center" w:pos="4677"/>
          <w:tab w:val="left" w:pos="673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B46CB8">
        <w:rPr>
          <w:rFonts w:ascii="Times New Roman" w:eastAsia="Calibri" w:hAnsi="Times New Roman" w:cs="Times New Roman"/>
          <w:color w:val="FF0000"/>
          <w:sz w:val="32"/>
          <w:szCs w:val="32"/>
        </w:rPr>
        <w:tab/>
      </w: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6CB8">
        <w:rPr>
          <w:rFonts w:ascii="Times New Roman" w:eastAsia="Calibri" w:hAnsi="Times New Roman" w:cs="Times New Roman"/>
          <w:sz w:val="32"/>
          <w:szCs w:val="32"/>
        </w:rPr>
        <w:t>воспитателя</w:t>
      </w: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6CB8">
        <w:rPr>
          <w:rFonts w:ascii="Times New Roman" w:eastAsia="Calibri" w:hAnsi="Times New Roman" w:cs="Times New Roman"/>
          <w:sz w:val="32"/>
          <w:szCs w:val="32"/>
        </w:rPr>
        <w:t xml:space="preserve">муниципального дошкольного образовательного учреждения </w:t>
      </w: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6CB8">
        <w:rPr>
          <w:rFonts w:ascii="Times New Roman" w:eastAsia="Calibri" w:hAnsi="Times New Roman" w:cs="Times New Roman"/>
          <w:sz w:val="32"/>
          <w:szCs w:val="32"/>
        </w:rPr>
        <w:t xml:space="preserve">«Детский сад общеразвивающего вида с приоритетным осуществлением физического развития воспитанников №21 </w:t>
      </w: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6CB8">
        <w:rPr>
          <w:rFonts w:ascii="Times New Roman" w:eastAsia="Calibri" w:hAnsi="Times New Roman" w:cs="Times New Roman"/>
          <w:sz w:val="32"/>
          <w:szCs w:val="32"/>
        </w:rPr>
        <w:t>города Буденновска Буденновского района»</w:t>
      </w: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119F" w:rsidRPr="00B46CB8" w:rsidRDefault="007F119F" w:rsidP="007F11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46CB8">
        <w:rPr>
          <w:rFonts w:ascii="Times New Roman" w:eastAsia="Calibri" w:hAnsi="Times New Roman" w:cs="Times New Roman"/>
          <w:sz w:val="32"/>
          <w:szCs w:val="32"/>
        </w:rPr>
        <w:t>Козевой</w:t>
      </w:r>
      <w:proofErr w:type="spellEnd"/>
      <w:r w:rsidRPr="00B46CB8">
        <w:rPr>
          <w:rFonts w:ascii="Times New Roman" w:eastAsia="Calibri" w:hAnsi="Times New Roman" w:cs="Times New Roman"/>
          <w:sz w:val="32"/>
          <w:szCs w:val="32"/>
        </w:rPr>
        <w:t xml:space="preserve"> Александры Егоровны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F119F" w:rsidRPr="00FF4716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элементарных математических представлений об основных свойствах и отношениях предметов окружающего мира.</w:t>
      </w:r>
    </w:p>
    <w:p w:rsidR="007F119F" w:rsidRPr="00FF4716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hAnsi="Times New Roman" w:cs="Times New Roman"/>
          <w:sz w:val="28"/>
          <w:szCs w:val="28"/>
        </w:rPr>
        <w:t>Закрепить у детей знания о числах и цифрах первого десятка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hAnsi="Times New Roman" w:cs="Times New Roman"/>
          <w:sz w:val="28"/>
          <w:szCs w:val="28"/>
        </w:rPr>
        <w:t>Закрепить понятия: число, цифра, количество предметов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находить соседей числа.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выкладывании палочек по длине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hAnsi="Times New Roman" w:cs="Times New Roman"/>
          <w:sz w:val="28"/>
          <w:szCs w:val="28"/>
        </w:rPr>
        <w:t>Активизировать речевую деятельность, учить детей доказывать свои суждения</w:t>
      </w:r>
    </w:p>
    <w:p w:rsidR="007F119F" w:rsidRPr="00FF4716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детей, любознательности и познавательной мотивации;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восприятия, внимания, памяти, наблюдательности, способности анализировать.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 в поиске вариативных способов решений проблемных ситуаций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интерес к математике, чувство уверенности в своих знаниях;</w:t>
      </w:r>
    </w:p>
    <w:p w:rsidR="007F119F" w:rsidRPr="00FF4716" w:rsidRDefault="007F119F" w:rsidP="007F119F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ренировать мыслительные операции - анализ, сравнение, обобщение, абстрагирование.</w:t>
      </w:r>
    </w:p>
    <w:p w:rsidR="007F119F" w:rsidRPr="00FF4716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</w:t>
      </w:r>
    </w:p>
    <w:p w:rsidR="007F119F" w:rsidRPr="00FF4716" w:rsidRDefault="007F119F" w:rsidP="007F119F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детей работать в команде, взаимодействовать с педагогом и со сверстниками, оказывать взаимопомощь.</w:t>
      </w:r>
    </w:p>
    <w:p w:rsidR="007F119F" w:rsidRPr="005C02D5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 </w:t>
      </w:r>
      <w:r w:rsidRPr="005C02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«Познавательное развитие»</w:t>
      </w:r>
      <w:r w:rsidRPr="005C02D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C02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«Речевое развитие»</w:t>
      </w:r>
      <w:r w:rsidRPr="005C02D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C02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«Физическое развитие»</w:t>
      </w:r>
      <w:r w:rsidRPr="005C02D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C02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«Социально — коммуникативное развитие»</w:t>
      </w:r>
      <w:r w:rsidRPr="005C0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F" w:rsidRDefault="007F119F" w:rsidP="007F1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карта, фур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ажки для капитанов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ключи разного размера,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спрятанные в песке,</w:t>
      </w:r>
      <w:r w:rsidRPr="00FF4716">
        <w:rPr>
          <w:rFonts w:ascii="Times New Roman" w:hAnsi="Times New Roman" w:cs="Times New Roman"/>
          <w:sz w:val="28"/>
          <w:szCs w:val="28"/>
        </w:rPr>
        <w:t xml:space="preserve"> игровое пособие «Цветные палочки </w:t>
      </w:r>
      <w:proofErr w:type="spellStart"/>
      <w:r w:rsidRPr="00FF4716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FF4716">
        <w:rPr>
          <w:rFonts w:ascii="Times New Roman" w:hAnsi="Times New Roman" w:cs="Times New Roman"/>
          <w:sz w:val="28"/>
          <w:szCs w:val="28"/>
        </w:rPr>
        <w:t xml:space="preserve">», игровое пособие «Сложи узор» и схемы краба к нему,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картинки, ларец, музыкальное сопровождение, мольберты, столы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119F" w:rsidRPr="00FF4716" w:rsidRDefault="007F119F" w:rsidP="007F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F" w:rsidRDefault="007F119F" w:rsidP="007F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F119F" w:rsidRPr="00B46CB8" w:rsidRDefault="007F119F" w:rsidP="007F119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</w:p>
    <w:p w:rsidR="007F119F" w:rsidRPr="00FF4716" w:rsidRDefault="007F119F" w:rsidP="007F119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 Сегодня в зале собрались большие любители математики. Математика всюду, лишь оглянись! Математика – чудо, математика – жизнь. Математика окружает нас всюду: в книгах, играх,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кухне, на улице, в лесу. Без математики не обойдется ни одно дело. Думаю, что после наших состязаний, вы еще больше полюбите математику.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Здесь все, смелые?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Да!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Здесь вы, умелые?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Да!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Здесь вы, любознательные?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Да!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Здесь все любят математику?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Да!</w:t>
      </w:r>
    </w:p>
    <w:p w:rsidR="007F119F" w:rsidRPr="00FF4716" w:rsidRDefault="007F119F" w:rsidP="007F119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таким любознательным ребятам я предлагаю отправиться в увлекательное морское путешествие на поиски острова сокровищ. Две команды отважных мореплавателей отправятся в дальнее и рискованное плавание. Давайте с ними познакомимся.</w:t>
      </w:r>
    </w:p>
    <w:p w:rsidR="007F119F" w:rsidRPr="00FF4716" w:rsidRDefault="007F119F" w:rsidP="007F119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команд</w:t>
      </w:r>
    </w:p>
    <w:p w:rsidR="007F119F" w:rsidRPr="00FF4716" w:rsidRDefault="007F119F" w:rsidP="007F119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«5 Плюс»</w:t>
      </w:r>
    </w:p>
    <w:p w:rsidR="007F119F" w:rsidRPr="00FF4716" w:rsidRDefault="007F119F" w:rsidP="007F119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</w:t>
      </w:r>
    </w:p>
    <w:p w:rsidR="007F119F" w:rsidRPr="00FF4716" w:rsidRDefault="007F119F" w:rsidP="007F119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 плечу любые задачи,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Победа за нами — никак не иначе!</w:t>
      </w:r>
    </w:p>
    <w:p w:rsidR="007F119F" w:rsidRPr="00FF4716" w:rsidRDefault="007F119F" w:rsidP="007F119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proofErr w:type="spell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119F" w:rsidRPr="00FF4716" w:rsidRDefault="007F119F" w:rsidP="007F119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</w:t>
      </w:r>
    </w:p>
    <w:p w:rsidR="007F119F" w:rsidRPr="00FF4716" w:rsidRDefault="007F119F" w:rsidP="007F11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71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трудно – не сдаемся,</w:t>
      </w:r>
      <w:r w:rsidRPr="00FF4716">
        <w:rPr>
          <w:rFonts w:ascii="Times New Roman" w:hAnsi="Times New Roman" w:cs="Times New Roman"/>
          <w:sz w:val="28"/>
          <w:szCs w:val="28"/>
        </w:rPr>
        <w:br/>
      </w:r>
      <w:r w:rsidRPr="00FF4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к победе очень рвемся. 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47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Мотивация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 мы подготовились к путешествию. Карта, бинокль, корабли, магниты, компас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нами не просто корабли, а парусники. Почему они так называются? (Есть паруса)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отправится в морское путешествие на своём паруснике. Чтобы выбрать цвет парусов, предлагаем выбрать фишки помощникам капитана.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4.Выбор цвета парусов </w:t>
      </w:r>
    </w:p>
    <w:p w:rsidR="007F119F" w:rsidRPr="00FF4716" w:rsidRDefault="007F119F" w:rsidP="007F11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безбрежные просторы океана Знаний. (Карта океана Знаний). Нам предстоит побывать в заливе «Логический», проплыть мимо мыса «Смекалистый», зайти в бухту «Игральная» и бросим якорь на острове «Сокровищ», 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нас будут ждать необыкновенные приключения. В пути нам пригодятся ваши знания, умения и навыки, полученные на занятиях математики.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на парусник будет наклеиваться смайлик. У кого на паруснике больше будет смайликов, тот и победитель.</w:t>
      </w:r>
    </w:p>
    <w:p w:rsidR="007F119F" w:rsidRPr="00FF4716" w:rsidRDefault="007F119F" w:rsidP="007F11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Д/и «Подбери картинку к цифре»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(предметные картинки и цифры). Чтобы попасть на корабль, детям нужны билеты. Воспитатель предлагает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подобрать картинки к цифрам. Одна команда выбирает все предметные картинки с числом 4, другая- 5</w:t>
      </w:r>
    </w:p>
    <w:p w:rsidR="007F119F" w:rsidRPr="00FF4716" w:rsidRDefault="007F119F" w:rsidP="007F11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Д/и «Построим лесенку к кораблю»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(цветные палочки </w:t>
      </w:r>
      <w:proofErr w:type="spell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Кюизинера</w:t>
      </w:r>
      <w:proofErr w:type="spell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Выкладывают из палочек лесенку к кораблю. Называют длину палочек в прямом и обратном порядке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Приготовились к отплытию! Поднять якорь! Отдать швартовы! Полный вперед!!!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повторяют команды, сопровождая их движениями)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фонограмма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На горизонте земля. Ребята, мы с вами попали в </w:t>
      </w: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4716">
        <w:rPr>
          <w:rFonts w:ascii="Times New Roman" w:hAnsi="Times New Roman" w:cs="Times New Roman"/>
          <w:b/>
          <w:sz w:val="28"/>
          <w:szCs w:val="28"/>
        </w:rPr>
        <w:t>алив «Логический»,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С/и «Логические концовки»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стол выше стула, то стул…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река глубже ручейка, то ручеёк…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2 больше 1, то 1…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сестра старше брата, то брат…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5.Если правая рука справа, то левая…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6.Если Саша вышел из дома раньше Серёжи, то Серёжа…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7.Сколько дней в неделе?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8.Сколько сторон у квадрата?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Наступил декабрь, сначала распустились три ромашки, а потом еще одна. Сколько всего цветов распустилось?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Отгадайте-ка, ребятки, что за цифра-акробатка?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Бабушка вязала внукам шарфы и варежки. Всего она связала три шарфа и шесть варежек. Сколько внуков было у бабушки?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ушей у трех мышей?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году у дедушки – четыре имени. Что это?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Катилось по столу колесо, один угол у него красный, другой синий. Когда колесо докатится до края стола, какой цвет мы увидим?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Таня ходила в детский сад всю зиму, весну и лето, а Сережа целый год. Кто из них ходил в детский сад меньше по времени.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Братцев этих ровно семь, и они известны всем. Каждую неделю кругом ходят братцы друг за другом.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9. У стола четыре угла. Если один угол отпилить, сколько останется?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хитрым носиком сестрица</w:t>
      </w:r>
    </w:p>
    <w:p w:rsidR="007F119F" w:rsidRPr="00FF4716" w:rsidRDefault="007F119F" w:rsidP="007F1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откроет (единица)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F" w:rsidRPr="00FF4716" w:rsidRDefault="007F119F" w:rsidP="007F119F">
      <w:pPr>
        <w:shd w:val="clear" w:color="auto" w:fill="FFFFFF"/>
        <w:spacing w:line="29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4716">
        <w:rPr>
          <w:rFonts w:ascii="Times New Roman" w:hAnsi="Times New Roman" w:cs="Times New Roman"/>
          <w:b/>
          <w:sz w:val="28"/>
          <w:szCs w:val="28"/>
        </w:rPr>
        <w:t>8.  Мыс «Смекалистый».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этом мысе греются на солнышке крабы, чтобы их увидеть, нашим помощникам капитанов придется сложить картинку. И мы узнаем, без обмана, на что способны капитаны!  </w:t>
      </w:r>
      <w:r w:rsidRPr="00FF4716">
        <w:rPr>
          <w:rFonts w:ascii="Times New Roman" w:hAnsi="Times New Roman" w:cs="Times New Roman"/>
          <w:sz w:val="28"/>
          <w:szCs w:val="28"/>
        </w:rPr>
        <w:t xml:space="preserve"> Каких еще морских обитателей вы знаете?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«Сложи узор» (краб).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 наши помощники капитанов работают, ребята внесут свой вклад в победу команд. В бухту Игральную мы не сможем пройти на парусниках, так как там очень мелко. Нам нужно воспользоваться шлюпками. Их нужно сложить по схеме из геометрических фигур.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Танец «Яблочко»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F" w:rsidRPr="00FF4716" w:rsidRDefault="007F119F" w:rsidP="007F11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9. Бухта «Игральная». 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бухте предлагаю поплавать на шлюпках, так как много камней и рифов. Каждая шлюпка должна найти своего седока. (Найти пропущенную цифру)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берут по желанию цифру или шлюпку, встают в две шеренги, внимательно смотрят, находят пару, затем в парах проплывают круг под музыку.</w:t>
      </w:r>
    </w:p>
    <w:p w:rsidR="007F119F" w:rsidRPr="00FF4716" w:rsidRDefault="007F119F" w:rsidP="007F11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на карту. Остался последний остров – </w:t>
      </w:r>
      <w:r w:rsidRPr="00FF4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«Остров сокровищ»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 наступит вечер, силы на исходе, а его не видно.  Давайте посмотрим, где же он.</w:t>
      </w:r>
    </w:p>
    <w:p w:rsidR="007F119F" w:rsidRPr="00FF4716" w:rsidRDefault="007F119F" w:rsidP="007F119F">
      <w:pPr>
        <w:spacing w:after="0" w:line="234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ладонь к глазам приставим,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крепкие расставим.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Поворачиваясь вправо,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Оглядимся величаво.</w:t>
      </w:r>
    </w:p>
    <w:p w:rsidR="007F119F" w:rsidRPr="00FF4716" w:rsidRDefault="007F119F" w:rsidP="007F119F">
      <w:pPr>
        <w:spacing w:after="0" w:line="234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налево надо тоже</w:t>
      </w:r>
      <w:proofErr w:type="gram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оглядеть из-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ладошек.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– направо! И еще</w:t>
      </w:r>
      <w:proofErr w:type="gram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левое плечо!</w:t>
      </w:r>
    </w:p>
    <w:p w:rsidR="007F119F" w:rsidRPr="00FF4716" w:rsidRDefault="007F119F" w:rsidP="007F119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Выдохнуть, вдохнуть, </w:t>
      </w:r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(полезный морской воздух)</w:t>
      </w:r>
    </w:p>
    <w:p w:rsidR="007F119F" w:rsidRPr="00FF4716" w:rsidRDefault="007F119F" w:rsidP="007F119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 </w:t>
      </w:r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(задержать улыбку)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отдохнуть </w:t>
      </w:r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(ноги на место)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F" w:rsidRPr="00FF4716" w:rsidRDefault="007F119F" w:rsidP="007F119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F" w:rsidRPr="00FF4716" w:rsidRDefault="007F119F" w:rsidP="007F119F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10.Вот и </w:t>
      </w:r>
      <w:r w:rsidRPr="00FF4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«Остров сокровищ»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Отдать якорь!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F" w:rsidRPr="00FF4716" w:rsidRDefault="007F119F" w:rsidP="007F119F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что это? Чтобы ларцы открылись, нужно найти все ключи, которые  спрятаны от наших глаз в коробках под песком. Их нужно найти, не трогая песок руками, потому, что везде расставлены ловушки. Как же нам это сделать? (Выслушиваются предложения детей).  Открыть сундук можно только самыми маленькими ключами.  </w:t>
      </w:r>
      <w:proofErr w:type="gram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магнитами вытягивают из песка ключи.</w:t>
      </w:r>
      <w:proofErr w:type="gram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капитанов открывают замки)</w:t>
      </w:r>
      <w:proofErr w:type="gramEnd"/>
    </w:p>
    <w:p w:rsidR="007F119F" w:rsidRPr="00FF4716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</w:t>
      </w:r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ларцах подарки для детей и записка:</w:t>
      </w:r>
      <w:proofErr w:type="gramEnd"/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F4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«Если вы читаете эту 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писку,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 выполнили все </w:t>
      </w:r>
      <w:r w:rsidRPr="00FF4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математические задания. И вы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FF4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самые смекалистые, любознательные дети, владеете большим сокровищем – знаниями. Умницы и умники. Ларцы забирайте с собой. Королева Математики»</w:t>
      </w:r>
    </w:p>
    <w:p w:rsidR="007F119F" w:rsidRPr="00FF4716" w:rsidRDefault="007F119F" w:rsidP="007F119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видите, оказывается, есть вещи, которые </w:t>
      </w:r>
      <w:proofErr w:type="gram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поважнее</w:t>
      </w:r>
      <w:proofErr w:type="gram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всяких сокровищ. Что это? </w:t>
      </w:r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(знания)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мы должны вернуться домой. Забираем сундук. Занимайте свои места на корабле. Поплыли! </w:t>
      </w:r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</w:t>
      </w:r>
      <w:r w:rsidRPr="00FF4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мелодия </w:t>
      </w:r>
      <w:r w:rsidRPr="00FF4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«Морское </w:t>
      </w:r>
      <w:r w:rsidRPr="00FF4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путешествие»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 П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плывем назад в детский сад, давайте посчитаем, сколько смайликов набрала каждая команда. Поздравления победителей.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11.Подведение итогов. Рефлексия.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Дети, скажите - какие сокровища мы нашли во время путе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шествия? (Знания, сплоченность,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вам дружба нужна? (Да)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-Дружба - это сокровище? (Да)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Ребята, в нашем путешествии мы пережили много приключений, преодолели препятствия.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запомнилось? Что было самым сложным?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показалось вам самым интересным и забавным?</w:t>
      </w:r>
    </w:p>
    <w:p w:rsidR="007F119F" w:rsidRPr="00FF4716" w:rsidRDefault="007F119F" w:rsidP="007F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нам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 справиться с трудностями?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Pr="00B46CB8" w:rsidRDefault="007F119F" w:rsidP="007F1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9F" w:rsidRDefault="007F119F" w:rsidP="007F119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19F" w:rsidRDefault="007F119F" w:rsidP="007F119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19F" w:rsidRDefault="007F119F" w:rsidP="007F119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19F" w:rsidRDefault="007F119F" w:rsidP="007F119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19F" w:rsidRDefault="007F119F" w:rsidP="007F119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19F" w:rsidRDefault="007F119F" w:rsidP="007F1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19F" w:rsidRDefault="007F119F" w:rsidP="007F1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19F" w:rsidRDefault="007F119F" w:rsidP="007F1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F" w:rsidRDefault="007F119F" w:rsidP="007F1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F" w:rsidRDefault="007F119F" w:rsidP="007F1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79A" w:rsidRDefault="0089679A"/>
    <w:sectPr w:rsidR="0089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FD2"/>
    <w:multiLevelType w:val="multilevel"/>
    <w:tmpl w:val="416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4762"/>
    <w:multiLevelType w:val="multilevel"/>
    <w:tmpl w:val="931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B6488"/>
    <w:multiLevelType w:val="multilevel"/>
    <w:tmpl w:val="125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77"/>
    <w:rsid w:val="007F119F"/>
    <w:rsid w:val="0089679A"/>
    <w:rsid w:val="00976739"/>
    <w:rsid w:val="00D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2020-09-15T11:08:00Z</dcterms:created>
  <dcterms:modified xsi:type="dcterms:W3CDTF">2020-09-15T11:39:00Z</dcterms:modified>
</cp:coreProperties>
</file>