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B1" w:rsidRDefault="00ED69B1" w:rsidP="00ED69B1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элементарных математических представлений у дошкольников через игру.</w:t>
      </w:r>
      <w:r>
        <w:rPr>
          <w:sz w:val="28"/>
          <w:szCs w:val="28"/>
        </w:rPr>
        <w:t xml:space="preserve">      </w:t>
      </w:r>
    </w:p>
    <w:p w:rsidR="00ED69B1" w:rsidRDefault="00ED69B1" w:rsidP="00ED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Успешность обучения в школе во многом определяется не запасом представлений, приобретённых детьми в дошкольный период (знанием букв, чисел, умением читать, считать и т.д.), а уровнем развития психических процессов, в частности -мыслительных операций (сравнения, обобщения, анализа, синтеза и др.), наличие у ребёнка опыта самостоятельного разрешения познавательных ситуаций проблемного характера. Дети с хорошим развитием этого базового компонента готовности к школе обладают лучшей обучаемостью и нередко уже через год обгоняют в своём развитии тех, кто пришёл в школу, умея читать и считать. Огромную роль в умственном воспитании и в развитии интеллекта ребёнка играет математическое развитие.</w:t>
      </w:r>
    </w:p>
    <w:p w:rsidR="00ED69B1" w:rsidRDefault="00ED69B1" w:rsidP="00ED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Математика-это развитие памяти, внимания, </w:t>
      </w:r>
      <w:proofErr w:type="gramStart"/>
      <w:r>
        <w:rPr>
          <w:sz w:val="28"/>
          <w:szCs w:val="28"/>
        </w:rPr>
        <w:t>что  является</w:t>
      </w:r>
      <w:proofErr w:type="gramEnd"/>
      <w:r>
        <w:rPr>
          <w:sz w:val="28"/>
          <w:szCs w:val="28"/>
        </w:rPr>
        <w:t xml:space="preserve"> важнейшей частью общего психического развития. Ее изучение способствует развитию речи, воображения, эмоций; формирует настойчивость, терпение, творческий потенциал личности.</w:t>
      </w:r>
    </w:p>
    <w:p w:rsidR="00ED69B1" w:rsidRDefault="00ED69B1" w:rsidP="00ED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Она оттачивает ум ребёнка, развивает гибкость мышления, учит логике. Все эти качества пригодятся детям в будущем.</w:t>
      </w:r>
    </w:p>
    <w:p w:rsidR="00ED69B1" w:rsidRDefault="00ED69B1" w:rsidP="00ED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дошкольников ведущий вид деятельности игра.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D69B1" w:rsidRDefault="00ED69B1" w:rsidP="00ED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0941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 процессе игры формируются важные качества личности ребёнка: самостоятельность, вырабатывается усидчивость, развиваются конструктивные умения.</w:t>
      </w:r>
    </w:p>
    <w:p w:rsidR="00ED69B1" w:rsidRDefault="00ED69B1" w:rsidP="00ED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Дети, независимо от возраста, с интересом включаются в решение простых творческих задач: отыскать, раскрыть секрет, составить, видоизменить, установить соответствие. смоделировать, сгруппировать, выразить математические отношения в зависимости любым доступным способом.  В игре удается привлечь внимание детей к таким предметам, которые в обыкновенных неигровых условиях их не интересуют, и на которых сосредоточить внимание не удается. Поэтому потребность в игре и желание играть у дошкольников необходимо использовать и направлять в целях решения определенных учебных и воспитательных задач.</w:t>
      </w:r>
    </w:p>
    <w:p w:rsidR="00ED69B1" w:rsidRDefault="00ED69B1" w:rsidP="00ED69B1">
      <w:pPr>
        <w:spacing w:line="360" w:lineRule="auto"/>
        <w:jc w:val="both"/>
        <w:rPr>
          <w:sz w:val="28"/>
          <w:szCs w:val="28"/>
        </w:rPr>
      </w:pPr>
    </w:p>
    <w:p w:rsidR="00ED69B1" w:rsidRDefault="00ED69B1" w:rsidP="00ED69B1">
      <w:pPr>
        <w:spacing w:line="360" w:lineRule="auto"/>
        <w:jc w:val="both"/>
        <w:rPr>
          <w:rStyle w:val="c6"/>
          <w:b/>
          <w:color w:val="444444"/>
          <w:sz w:val="28"/>
          <w:szCs w:val="28"/>
        </w:rPr>
      </w:pPr>
      <w:r>
        <w:rPr>
          <w:sz w:val="28"/>
          <w:szCs w:val="28"/>
        </w:rPr>
        <w:t xml:space="preserve">     В своей работе по формированию элементарных математических представлений я использую игры: дидактические, сюжетно-ролевые.  </w:t>
      </w:r>
    </w:p>
    <w:p w:rsidR="00ED69B1" w:rsidRDefault="00ED69B1" w:rsidP="00ED69B1">
      <w:pPr>
        <w:pStyle w:val="c2"/>
        <w:shd w:val="clear" w:color="auto" w:fill="FFFFFF"/>
        <w:spacing w:before="0" w:after="0" w:line="360" w:lineRule="auto"/>
        <w:jc w:val="both"/>
        <w:rPr>
          <w:rStyle w:val="c6"/>
          <w:sz w:val="28"/>
          <w:szCs w:val="28"/>
        </w:rPr>
      </w:pPr>
      <w:r>
        <w:rPr>
          <w:rStyle w:val="c6"/>
          <w:b/>
          <w:color w:val="444444"/>
          <w:sz w:val="28"/>
          <w:szCs w:val="28"/>
        </w:rPr>
        <w:t xml:space="preserve">  </w:t>
      </w:r>
      <w:r>
        <w:rPr>
          <w:rStyle w:val="c6"/>
          <w:b/>
          <w:sz w:val="28"/>
          <w:szCs w:val="28"/>
        </w:rPr>
        <w:t>Дидактические игры</w:t>
      </w:r>
      <w:r>
        <w:rPr>
          <w:rStyle w:val="c6"/>
          <w:sz w:val="28"/>
          <w:szCs w:val="28"/>
        </w:rPr>
        <w:t xml:space="preserve"> включаются непосредственно в содержание занятий как одного из средств реализации программных задач. Место дидактической игры в структуре </w:t>
      </w:r>
      <w:r>
        <w:rPr>
          <w:rStyle w:val="c6"/>
          <w:sz w:val="28"/>
          <w:szCs w:val="28"/>
        </w:rPr>
        <w:lastRenderedPageBreak/>
        <w:t xml:space="preserve">занятий по формированию элементарных математических представлений определяется возрастом детей, целью, назначением, содержанием занятия. </w:t>
      </w:r>
    </w:p>
    <w:p w:rsidR="00ED69B1" w:rsidRDefault="00ED69B1" w:rsidP="00ED69B1">
      <w:pPr>
        <w:pStyle w:val="c2"/>
        <w:shd w:val="clear" w:color="auto" w:fill="FFFFFF"/>
        <w:spacing w:before="0" w:after="0" w:line="360" w:lineRule="auto"/>
        <w:jc w:val="both"/>
        <w:rPr>
          <w:rStyle w:val="c6"/>
          <w:rFonts w:ascii="Arial" w:hAnsi="Arial" w:cs="Arial"/>
          <w:sz w:val="28"/>
          <w:szCs w:val="28"/>
        </w:rPr>
      </w:pPr>
      <w:r>
        <w:rPr>
          <w:rStyle w:val="c6"/>
          <w:sz w:val="28"/>
          <w:szCs w:val="28"/>
        </w:rPr>
        <w:t xml:space="preserve">   Она может быть использована в качестве учебного задания, упражнения, направленного на выполнение конкретной задачи формирования представлений.</w:t>
      </w:r>
      <w:r>
        <w:rPr>
          <w:rStyle w:val="c6"/>
          <w:rFonts w:ascii="Arial" w:hAnsi="Arial" w:cs="Arial"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>Дидактические игры уместны и в конце занятия с целью воспроизведения, закрепления ранее изученного.</w:t>
      </w:r>
      <w:r>
        <w:rPr>
          <w:rStyle w:val="c6"/>
          <w:rFonts w:ascii="Arial" w:hAnsi="Arial" w:cs="Arial"/>
          <w:sz w:val="28"/>
          <w:szCs w:val="28"/>
        </w:rPr>
        <w:t xml:space="preserve"> </w:t>
      </w:r>
    </w:p>
    <w:p w:rsidR="00ED69B1" w:rsidRDefault="00ED69B1" w:rsidP="00ED69B1">
      <w:pPr>
        <w:pStyle w:val="c2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>
        <w:rPr>
          <w:rStyle w:val="c6"/>
          <w:rFonts w:ascii="Arial" w:hAnsi="Arial" w:cs="Arial"/>
          <w:sz w:val="28"/>
          <w:szCs w:val="28"/>
        </w:rPr>
        <w:t xml:space="preserve">    </w:t>
      </w:r>
      <w:r>
        <w:rPr>
          <w:sz w:val="28"/>
          <w:szCs w:val="28"/>
        </w:rPr>
        <w:t>Дидактические игры по формированию математических представлений условно делятся на следующие группы:</w:t>
      </w:r>
    </w:p>
    <w:p w:rsidR="00ED69B1" w:rsidRDefault="00ED69B1" w:rsidP="00ED69B1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Игры с цифрами и числами</w:t>
      </w:r>
      <w:r>
        <w:rPr>
          <w:sz w:val="28"/>
          <w:szCs w:val="28"/>
        </w:rPr>
        <w:t xml:space="preserve">. </w:t>
      </w:r>
    </w:p>
    <w:p w:rsidR="00ED69B1" w:rsidRDefault="00ED69B1" w:rsidP="00ED69B1">
      <w:pPr>
        <w:pStyle w:val="ListParagraph"/>
        <w:spacing w:before="100" w:after="10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обучение детей счету в прямом и обратном порядке.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Для  формирования</w:t>
      </w:r>
      <w:proofErr w:type="gramEnd"/>
      <w:r>
        <w:rPr>
          <w:sz w:val="28"/>
          <w:szCs w:val="28"/>
        </w:rPr>
        <w:t xml:space="preserve"> умения свободно оперировать числами в пределах 5(10) и сопровождать словами свои действия. можно использовать следующие дидактические игры: "Какой цифры не стало?", "Сколько?", "Путаница?", "Исправь ошибку", "Убираем цифры", "Назови соседей". 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  целью</w:t>
      </w:r>
      <w:proofErr w:type="gramEnd"/>
      <w:r>
        <w:rPr>
          <w:sz w:val="28"/>
          <w:szCs w:val="28"/>
        </w:rPr>
        <w:t xml:space="preserve"> развития у детей внимания, памяти, мышления целесообразно проводить такие дидактические игры, как:  "Задумай число", "Число как тебя зовут?", "Составь табличку", "Составь цифру", "Кто первый назовет, которой игрушки не стало?"    Игра "Считай не ошибись!", помогает усвоению порядка следования чисел натурального ряда, упражнения в прямом и обратном счете. В игре используется мяч.</w:t>
      </w:r>
    </w:p>
    <w:p w:rsidR="00ED69B1" w:rsidRDefault="00ED69B1" w:rsidP="00ED69B1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Игры путешествие во времени</w:t>
      </w:r>
      <w:r>
        <w:rPr>
          <w:sz w:val="28"/>
          <w:szCs w:val="28"/>
        </w:rPr>
        <w:t xml:space="preserve">. 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 знакомство</w:t>
      </w:r>
      <w:proofErr w:type="gramEnd"/>
      <w:r>
        <w:rPr>
          <w:sz w:val="28"/>
          <w:szCs w:val="28"/>
        </w:rPr>
        <w:t xml:space="preserve"> детей с днями недели. 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Рекомендуется игра "Живая неделя". Для того чтобы дети лучше запоминали название дней недели, они обозначаются кружочками разного цвета и табличками. Наблюдение проводится несколько недель, обозначая кружочками каждый день. Это делается специально для того, чтобы дети смогли самостоятельно сделать вывод, что последовательность дней недели неизменна. Детям рассказывается о том, что в названии дней недели угадывается, какой день недели по счету: понедельник – первый, день после окончания недели, вторник - второй день, среда – третий день, четверг - четвертый день, пятница - пятый. Для игры вызываются к доске пересчитываются по порядку и получают кружочки разного цвета, обозначающие дни недели. Дети выстраиваются в </w:t>
      </w:r>
      <w:r>
        <w:rPr>
          <w:sz w:val="28"/>
          <w:szCs w:val="28"/>
        </w:rPr>
        <w:lastRenderedPageBreak/>
        <w:t>такой последовательности, как по порядку идут дни недели. Например, первый ребенок с желтым кружочком в руках, обозначающий первый день недели - понедельник и т.д.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В дальнейшем, можно использовать следующие игры "Назови скорее", "Дни недели", "Назови пропущенное слово", "Круглый год", "Двенадцать месяцев", которые помогают детям быстро запомнить название дней недели и название месяцев, их последовательность.</w:t>
      </w:r>
    </w:p>
    <w:p w:rsidR="00ED69B1" w:rsidRDefault="00ED69B1" w:rsidP="00ED69B1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Игры на ориентирование в пространстве</w:t>
      </w:r>
      <w:r>
        <w:rPr>
          <w:sz w:val="28"/>
          <w:szCs w:val="28"/>
        </w:rPr>
        <w:t xml:space="preserve">. </w:t>
      </w:r>
    </w:p>
    <w:p w:rsidR="00ED69B1" w:rsidRDefault="00ED69B1" w:rsidP="00ED69B1">
      <w:pPr>
        <w:pStyle w:val="ListParagraph"/>
        <w:spacing w:before="100" w:after="10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научить определять словом положение того или иного предмета по отношению к другому.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Можно использовать игру «Найди игрушку»: выбирается ребенок и игрушка прячется по отношению к нему (за спину, справа, слева и т.д.) и ребенок должен определить местонахождение игрушки. 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Затем  задача</w:t>
      </w:r>
      <w:proofErr w:type="gramEnd"/>
      <w:r>
        <w:rPr>
          <w:sz w:val="28"/>
          <w:szCs w:val="28"/>
        </w:rPr>
        <w:t xml:space="preserve"> усложняется: дается инструкция «надо встать перед столом воспитателя, пройти 3 шага вправо и т.д.»  - дети выполняют задание, находят игрушку. </w:t>
      </w:r>
      <w:proofErr w:type="gramStart"/>
      <w:r>
        <w:rPr>
          <w:sz w:val="28"/>
          <w:szCs w:val="28"/>
        </w:rPr>
        <w:t>Следующий  шаг</w:t>
      </w:r>
      <w:proofErr w:type="gramEnd"/>
      <w:r>
        <w:rPr>
          <w:sz w:val="28"/>
          <w:szCs w:val="28"/>
        </w:rPr>
        <w:t xml:space="preserve"> дается не описание местонахождения игрушки, а только схема- по схеме дети должны определить, где находится спрятанный предмет.</w:t>
      </w:r>
    </w:p>
    <w:p w:rsidR="00ED69B1" w:rsidRDefault="00ED69B1" w:rsidP="00ED69B1">
      <w:pPr>
        <w:pStyle w:val="ListParagraph"/>
        <w:numPr>
          <w:ilvl w:val="0"/>
          <w:numId w:val="1"/>
        </w:numPr>
        <w:spacing w:before="100" w:after="100" w:line="360" w:lineRule="auto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Игры с геометрическими фигурами</w:t>
      </w:r>
      <w:r>
        <w:rPr>
          <w:sz w:val="28"/>
          <w:szCs w:val="28"/>
        </w:rPr>
        <w:t xml:space="preserve">. </w:t>
      </w:r>
    </w:p>
    <w:p w:rsidR="00ED69B1" w:rsidRDefault="00ED69B1" w:rsidP="00ED69B1">
      <w:pPr>
        <w:pStyle w:val="ListParagraph"/>
        <w:spacing w:before="100" w:after="10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закрепление </w:t>
      </w:r>
      <w:proofErr w:type="gramStart"/>
      <w:r>
        <w:rPr>
          <w:sz w:val="28"/>
          <w:szCs w:val="28"/>
        </w:rPr>
        <w:t>знаний  о</w:t>
      </w:r>
      <w:proofErr w:type="gramEnd"/>
      <w:r>
        <w:rPr>
          <w:sz w:val="28"/>
          <w:szCs w:val="28"/>
        </w:rPr>
        <w:t xml:space="preserve"> форме геометрических фигур.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Проводится игра типа "Лото" предлагаются картинки (по 3-4 шт. на каждого), дети отыскивают фигуру, подобную той, которая демонстрируется. Затем, предлагается </w:t>
      </w:r>
      <w:proofErr w:type="gramStart"/>
      <w:r>
        <w:rPr>
          <w:sz w:val="28"/>
          <w:szCs w:val="28"/>
        </w:rPr>
        <w:t>детям  подложить</w:t>
      </w:r>
      <w:proofErr w:type="gramEnd"/>
      <w:r>
        <w:rPr>
          <w:sz w:val="28"/>
          <w:szCs w:val="28"/>
        </w:rPr>
        <w:t xml:space="preserve"> табличку и назвать, что они нашли. 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Такую игру как "Геометрическая мозаика" можно использовать на занятиях и в свободное </w:t>
      </w:r>
      <w:proofErr w:type="gramStart"/>
      <w:r>
        <w:rPr>
          <w:sz w:val="28"/>
          <w:szCs w:val="28"/>
        </w:rPr>
        <w:t>время,  с</w:t>
      </w:r>
      <w:proofErr w:type="gramEnd"/>
      <w:r>
        <w:rPr>
          <w:sz w:val="28"/>
          <w:szCs w:val="28"/>
        </w:rPr>
        <w:t xml:space="preserve"> целью развития внимания и воображения у детей. Детям предлагается выполнить задание: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составить изображения предмета из геометрических фигур (работа по готовому расчлененному образцу);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-работа по условию (собрать фигуру человека, девочка в платье);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-работа по собственному замыслу.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Дидактические игры для развития логического мышления</w:t>
      </w:r>
      <w:r>
        <w:rPr>
          <w:sz w:val="28"/>
          <w:szCs w:val="28"/>
        </w:rPr>
        <w:t xml:space="preserve">. 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формирование умения рассуждать, делать свои умозаключения. 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такие игры как: «Найди нестандартную фигуру, чем отличаются?», «Мельница». Это задания на нахождение пропущенной фигуры, продолжения ряды фигур, знаков, на поиск чисел. Знакомство с такими играми начинается с элементарных заданий на логическое мышление - цепочки закономерностей. В таких упражнениях идет чередование предметов или геометрических фигур. Детям предлагается продолжить ряд или найти пропущенный элемент. </w:t>
      </w:r>
    </w:p>
    <w:p w:rsidR="00ED69B1" w:rsidRDefault="00ED69B1" w:rsidP="00ED69B1">
      <w:pPr>
        <w:pStyle w:val="ListParagraph"/>
        <w:spacing w:before="100" w:after="100"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даются задания такого характера: продолжить цепочку, чередуя в определенной последовательности квадраты, большие и маленькие круги желтого и красного цвета. После того, как дети научатся выполнять такие упражнения, задания для них усложняются. Предлагается выполнить задание, в котором необходимо чередовать предметы, учитывать одновременно цвет и величину.</w:t>
      </w:r>
    </w:p>
    <w:p w:rsidR="00ED69B1" w:rsidRDefault="00ED69B1" w:rsidP="00ED69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Сюжетно-ролевые игры</w:t>
      </w:r>
      <w:r>
        <w:rPr>
          <w:sz w:val="28"/>
          <w:szCs w:val="28"/>
        </w:rPr>
        <w:t xml:space="preserve"> развивают у детей: интерес и потребность в математических знаниях, выполнение действий в воображаемой ситуации, способ побуждения к творчеству и самостоятельности. Помимо основных задач математического содержания в сюжетно-ролевых играх обязательно уделяется внимание нравственно-воспитывающим аспектам.</w:t>
      </w:r>
    </w:p>
    <w:p w:rsidR="00ED69B1" w:rsidRDefault="00ED69B1" w:rsidP="00ED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Сюжетно-</w:t>
      </w:r>
      <w:proofErr w:type="gramStart"/>
      <w:r>
        <w:rPr>
          <w:sz w:val="28"/>
          <w:szCs w:val="28"/>
        </w:rPr>
        <w:t>ролевая  игра</w:t>
      </w:r>
      <w:proofErr w:type="gramEnd"/>
      <w:r>
        <w:rPr>
          <w:sz w:val="28"/>
          <w:szCs w:val="28"/>
        </w:rPr>
        <w:t xml:space="preserve"> вне занятия дает возможность детям использовать, закрепить и уточнить полученные представления. В основе содержания игры входят и положительные эмоции с впечатлениями, и математические</w:t>
      </w:r>
      <w:r>
        <w:rPr>
          <w:sz w:val="52"/>
          <w:szCs w:val="52"/>
        </w:rPr>
        <w:t xml:space="preserve"> </w:t>
      </w:r>
      <w:r>
        <w:rPr>
          <w:sz w:val="28"/>
          <w:szCs w:val="28"/>
        </w:rPr>
        <w:t xml:space="preserve">количественные стороны действительности. </w:t>
      </w:r>
    </w:p>
    <w:p w:rsidR="00ED69B1" w:rsidRDefault="00ED69B1" w:rsidP="00ED69B1">
      <w:pPr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sz w:val="28"/>
          <w:szCs w:val="28"/>
        </w:rPr>
        <w:t xml:space="preserve">     В сюжетно-</w:t>
      </w:r>
      <w:proofErr w:type="gramStart"/>
      <w:r>
        <w:rPr>
          <w:sz w:val="28"/>
          <w:szCs w:val="28"/>
        </w:rPr>
        <w:t>ролевую  игру</w:t>
      </w:r>
      <w:proofErr w:type="gramEnd"/>
      <w:r>
        <w:rPr>
          <w:sz w:val="28"/>
          <w:szCs w:val="28"/>
        </w:rPr>
        <w:t xml:space="preserve"> математические действия включаются именно</w:t>
      </w:r>
      <w:r>
        <w:rPr>
          <w:sz w:val="52"/>
          <w:szCs w:val="52"/>
        </w:rPr>
        <w:t xml:space="preserve"> </w:t>
      </w:r>
      <w:r>
        <w:rPr>
          <w:sz w:val="28"/>
          <w:szCs w:val="28"/>
        </w:rPr>
        <w:t>тогда, когда по сюжету игры возникает необходимость этих операций.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сюжете дети пересчитывают предметы, игрушки, отсчитывают из большего количества </w:t>
      </w:r>
      <w:proofErr w:type="gramStart"/>
      <w:r>
        <w:rPr>
          <w:sz w:val="28"/>
          <w:szCs w:val="28"/>
        </w:rPr>
        <w:t>предметов  меньшее</w:t>
      </w:r>
      <w:proofErr w:type="gramEnd"/>
      <w:r>
        <w:rPr>
          <w:sz w:val="28"/>
          <w:szCs w:val="28"/>
        </w:rPr>
        <w:t xml:space="preserve"> количество, отсчитывают предметы по заданному числу, по цифре, по образцу.</w:t>
      </w:r>
    </w:p>
    <w:p w:rsidR="00ED69B1" w:rsidRDefault="00ED69B1" w:rsidP="00ED69B1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Например, в игре «Зоопарк», сотрудники зоосада должны привести животных из других зоопарков. Но они должны помнить, откуда и сколько животный каждый из них должен привести. После доставки животных каждый из них рассказывает директору, а он должен запомнить, откуда и каких, сколько животных привезли и в какую по счету клетку их поместили. По аналогии рабочие зоосада отсчитываются, в каких клетках, </w:t>
      </w:r>
      <w:r>
        <w:rPr>
          <w:sz w:val="28"/>
          <w:szCs w:val="28"/>
        </w:rPr>
        <w:lastRenderedPageBreak/>
        <w:t xml:space="preserve">какое количество животных </w:t>
      </w:r>
      <w:proofErr w:type="gramStart"/>
      <w:r>
        <w:rPr>
          <w:sz w:val="28"/>
          <w:szCs w:val="28"/>
        </w:rPr>
        <w:t>они  кормили</w:t>
      </w:r>
      <w:proofErr w:type="gramEnd"/>
      <w:r>
        <w:rPr>
          <w:sz w:val="28"/>
          <w:szCs w:val="28"/>
        </w:rPr>
        <w:t>, купали, выводили гулять. Директор зоосада приглашает работников и уточняет еще раз содержание их работы. Он определяет количество животных для отлова, контролирует правильность выполнения распоряжения директора, стимулируя у детей умения рассказывать о выполнении ими счетных действий.</w:t>
      </w:r>
    </w:p>
    <w:p w:rsidR="00ED69B1" w:rsidRDefault="00ED69B1" w:rsidP="00ED69B1">
      <w:pPr>
        <w:spacing w:before="100"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Используя различные </w:t>
      </w:r>
      <w:proofErr w:type="gramStart"/>
      <w:r>
        <w:rPr>
          <w:sz w:val="28"/>
          <w:szCs w:val="28"/>
        </w:rPr>
        <w:t>дидактические  и</w:t>
      </w:r>
      <w:proofErr w:type="gramEnd"/>
      <w:r>
        <w:rPr>
          <w:sz w:val="28"/>
          <w:szCs w:val="28"/>
        </w:rPr>
        <w:t xml:space="preserve"> сюжетно-ролевые игры в работе с детьми по формированию элементарных математических представлений, я убедилась в том, что они, помогают детям закрепить и расширить знания по математике. </w:t>
      </w:r>
    </w:p>
    <w:p w:rsidR="00ED69B1" w:rsidRDefault="00ED69B1" w:rsidP="00ED69B1">
      <w:pPr>
        <w:spacing w:before="100" w:after="100" w:line="360" w:lineRule="auto"/>
        <w:jc w:val="both"/>
      </w:pPr>
      <w:r>
        <w:rPr>
          <w:sz w:val="28"/>
          <w:szCs w:val="28"/>
        </w:rPr>
        <w:t xml:space="preserve">    Учение должно доставлять детям радость!</w:t>
      </w:r>
    </w:p>
    <w:p w:rsidR="00ED69B1" w:rsidRDefault="00ED69B1" w:rsidP="00ED69B1">
      <w:pPr>
        <w:spacing w:line="360" w:lineRule="auto"/>
        <w:jc w:val="both"/>
      </w:pPr>
    </w:p>
    <w:p w:rsidR="00176FDA" w:rsidRDefault="00176FDA"/>
    <w:sectPr w:rsidR="00176FDA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B"/>
    <w:rsid w:val="00176FDA"/>
    <w:rsid w:val="00530941"/>
    <w:rsid w:val="00D7119B"/>
    <w:rsid w:val="00E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F67D"/>
  <w15:chartTrackingRefBased/>
  <w15:docId w15:val="{A6A7749C-2287-472A-ACAA-F177C41C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B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ED69B1"/>
  </w:style>
  <w:style w:type="paragraph" w:customStyle="1" w:styleId="c2">
    <w:name w:val="c2"/>
    <w:basedOn w:val="a"/>
    <w:rsid w:val="00ED69B1"/>
    <w:pPr>
      <w:spacing w:before="90" w:after="90"/>
    </w:pPr>
  </w:style>
  <w:style w:type="paragraph" w:customStyle="1" w:styleId="ListParagraph">
    <w:name w:val="List Paragraph"/>
    <w:basedOn w:val="a"/>
    <w:rsid w:val="00ED6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3</cp:revision>
  <dcterms:created xsi:type="dcterms:W3CDTF">2020-06-14T12:17:00Z</dcterms:created>
  <dcterms:modified xsi:type="dcterms:W3CDTF">2020-06-14T12:20:00Z</dcterms:modified>
</cp:coreProperties>
</file>