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CB" w:rsidRPr="00D52D2F" w:rsidRDefault="006734FB" w:rsidP="00D52D2F">
      <w:pPr>
        <w:pStyle w:val="11"/>
        <w:keepNext/>
        <w:keepLines/>
        <w:shd w:val="clear" w:color="auto" w:fill="auto"/>
        <w:ind w:left="220"/>
        <w:rPr>
          <w:sz w:val="32"/>
          <w:szCs w:val="32"/>
          <w:lang w:val="ru-RU"/>
        </w:rPr>
      </w:pPr>
      <w:bookmarkStart w:id="0" w:name="bookmark0"/>
      <w:r w:rsidRPr="00D52D2F">
        <w:rPr>
          <w:sz w:val="32"/>
          <w:szCs w:val="32"/>
        </w:rPr>
        <w:t>Особенности подготовки и проведения праздников в детском саду для</w:t>
      </w:r>
      <w:bookmarkEnd w:id="0"/>
      <w:r w:rsidR="00D52D2F" w:rsidRPr="00D52D2F">
        <w:rPr>
          <w:sz w:val="32"/>
          <w:szCs w:val="32"/>
          <w:lang w:val="ru-RU"/>
        </w:rPr>
        <w:t xml:space="preserve"> </w:t>
      </w:r>
      <w:bookmarkStart w:id="1" w:name="bookmark1"/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детей.</w:t>
      </w:r>
      <w:bookmarkEnd w:id="1"/>
    </w:p>
    <w:p w:rsidR="00D52D2F" w:rsidRPr="00D52D2F" w:rsidRDefault="00D52D2F" w:rsidP="00D52D2F">
      <w:pPr>
        <w:pStyle w:val="11"/>
        <w:keepNext/>
        <w:keepLines/>
        <w:shd w:val="clear" w:color="auto" w:fill="auto"/>
        <w:ind w:left="220"/>
        <w:rPr>
          <w:sz w:val="32"/>
          <w:szCs w:val="32"/>
          <w:lang w:val="ru-RU"/>
        </w:rPr>
      </w:pP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0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Детский праздник - важнейшая часть жизни ребенка, радостное событие, которое позволяет встряхнуться, отдохнуть. И уже почти афоризмом стали слова: «Без праздников не бывает детства». Праздники расширяют кругозор ребенка, обогащают его внутренний мир, объед</w:t>
      </w:r>
      <w:r w:rsidRPr="00D52D2F">
        <w:rPr>
          <w:sz w:val="32"/>
          <w:szCs w:val="32"/>
        </w:rPr>
        <w:t xml:space="preserve">иняют и побуждают к творческой деятельности. Занимаясь подготовкой праздника, взрослые ориентируются на интересы каждого ребенка и группы вообще. Это должно быть яркое и веселое зрелище. Но в детском саду для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 добавляется трудоемкая работа </w:t>
      </w:r>
      <w:r w:rsidRPr="00D52D2F">
        <w:rPr>
          <w:sz w:val="32"/>
          <w:szCs w:val="32"/>
        </w:rPr>
        <w:t>по подготовке словаря, организации речевой деятельности. Праздник используется для подведения итогов обучения, для закрепления пройденного материала.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0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Впечатления раннего детства часто остаются в памяти на всю жизнь. Праздники - это радость общения, радость</w:t>
      </w:r>
      <w:r w:rsidRPr="00D52D2F">
        <w:rPr>
          <w:sz w:val="32"/>
          <w:szCs w:val="32"/>
        </w:rPr>
        <w:t xml:space="preserve"> творчества, самовыражения, раскрепощения и взаимообогащения. Для полноценного и всестороннего развития </w:t>
      </w:r>
      <w:proofErr w:type="spellStart"/>
      <w:r w:rsidRPr="00D52D2F">
        <w:rPr>
          <w:sz w:val="32"/>
          <w:szCs w:val="32"/>
        </w:rPr>
        <w:t>неслышащего</w:t>
      </w:r>
      <w:proofErr w:type="spellEnd"/>
      <w:r w:rsidRPr="00D52D2F">
        <w:rPr>
          <w:sz w:val="32"/>
          <w:szCs w:val="32"/>
        </w:rPr>
        <w:t xml:space="preserve"> ребенка праздник должен иметь не только </w:t>
      </w:r>
      <w:proofErr w:type="gramStart"/>
      <w:r w:rsidRPr="00D52D2F">
        <w:rPr>
          <w:sz w:val="32"/>
          <w:szCs w:val="32"/>
        </w:rPr>
        <w:t>развлекательную</w:t>
      </w:r>
      <w:proofErr w:type="gramEnd"/>
      <w:r w:rsidRPr="00D52D2F">
        <w:rPr>
          <w:sz w:val="32"/>
          <w:szCs w:val="32"/>
        </w:rPr>
        <w:t>, но и развивающие, обучающие функции. Праздник - это прекрасная ситуация для активиз</w:t>
      </w:r>
      <w:r w:rsidRPr="00D52D2F">
        <w:rPr>
          <w:sz w:val="32"/>
          <w:szCs w:val="32"/>
        </w:rPr>
        <w:t xml:space="preserve">ации речи, ее коммуникативной функции. Это как раз тот момент, который раскрывает все богатейшие возможности всестороннего развития </w:t>
      </w:r>
      <w:proofErr w:type="spellStart"/>
      <w:r w:rsidRPr="00D52D2F">
        <w:rPr>
          <w:sz w:val="32"/>
          <w:szCs w:val="32"/>
        </w:rPr>
        <w:t>неслышащего</w:t>
      </w:r>
      <w:proofErr w:type="spellEnd"/>
      <w:r w:rsidRPr="00D52D2F">
        <w:rPr>
          <w:sz w:val="32"/>
          <w:szCs w:val="32"/>
        </w:rPr>
        <w:t xml:space="preserve"> ребенка.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0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На празднике используют разнообразные виды искусства: литература, музыка, театр, пантомима и др.. Таким</w:t>
      </w:r>
      <w:r w:rsidRPr="00D52D2F">
        <w:rPr>
          <w:sz w:val="32"/>
          <w:szCs w:val="32"/>
        </w:rPr>
        <w:t xml:space="preserve"> </w:t>
      </w:r>
      <w:proofErr w:type="gramStart"/>
      <w:r w:rsidRPr="00D52D2F">
        <w:rPr>
          <w:sz w:val="32"/>
          <w:szCs w:val="32"/>
        </w:rPr>
        <w:t>образом</w:t>
      </w:r>
      <w:proofErr w:type="gramEnd"/>
      <w:r w:rsidRPr="00D52D2F">
        <w:rPr>
          <w:sz w:val="32"/>
          <w:szCs w:val="32"/>
        </w:rPr>
        <w:t xml:space="preserve"> праздник является как бы результатом синтеза всех видов искусств. А это позволяет расширить кругозор, сформировать взгляды и нормы социального поведения ребенка, развить его творческие способности. В разнообразных видах деятельности пр</w:t>
      </w:r>
      <w:bookmarkStart w:id="2" w:name="_GoBack"/>
      <w:bookmarkEnd w:id="2"/>
      <w:r w:rsidRPr="00D52D2F">
        <w:rPr>
          <w:sz w:val="32"/>
          <w:szCs w:val="32"/>
        </w:rPr>
        <w:t>оявляются на</w:t>
      </w:r>
      <w:r w:rsidRPr="00D52D2F">
        <w:rPr>
          <w:sz w:val="32"/>
          <w:szCs w:val="32"/>
        </w:rPr>
        <w:t>клонности, потребности ребенка, формируются определенные навыки и умения. На празднике дети не только говорят, но и танцуют, поют.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40"/>
        <w:jc w:val="both"/>
        <w:rPr>
          <w:sz w:val="32"/>
          <w:szCs w:val="32"/>
        </w:rPr>
      </w:pPr>
      <w:r w:rsidRPr="00D52D2F">
        <w:rPr>
          <w:sz w:val="32"/>
          <w:szCs w:val="32"/>
        </w:rPr>
        <w:lastRenderedPageBreak/>
        <w:t>В процессе подготовки и проведения праздника используются разнообразные виды репродуктивной деятельности, что позволяет решит</w:t>
      </w:r>
      <w:r w:rsidRPr="00D52D2F">
        <w:rPr>
          <w:sz w:val="32"/>
          <w:szCs w:val="32"/>
        </w:rPr>
        <w:t>ь ряд специфических задач: развитие слухового восприятия, голос и произношение детей, расширение активного словаря, развитие моторики, расширение представлений детей об окружающем мире, способствует формированию навыков общения. Положительное влияние празд</w:t>
      </w:r>
      <w:r w:rsidRPr="00D52D2F">
        <w:rPr>
          <w:sz w:val="32"/>
          <w:szCs w:val="32"/>
        </w:rPr>
        <w:t>ники оказывают и на развитие психических процессов.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4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Подготовка и проведение праздников в детском саду для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 - долгая, сложная, кропотливая работа, требующая совместной деятельности учителей, воспитателей, музыкального работника и, конечно же</w:t>
      </w:r>
      <w:r w:rsidRPr="00D52D2F">
        <w:rPr>
          <w:sz w:val="32"/>
          <w:szCs w:val="32"/>
        </w:rPr>
        <w:t>, детей. Необходимо наметить единый план и строго его придерживаться.</w:t>
      </w:r>
    </w:p>
    <w:p w:rsidR="00A72ECB" w:rsidRPr="00D52D2F" w:rsidRDefault="006734FB" w:rsidP="00D52D2F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480" w:lineRule="exact"/>
        <w:ind w:left="380" w:right="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В начале учебного года проводится собрание педагогического коллектива, на котором согласуется план работы на год. Происходит выбор праздников и сроки их проведения.</w:t>
      </w:r>
    </w:p>
    <w:p w:rsidR="00A72ECB" w:rsidRPr="00D52D2F" w:rsidRDefault="006734FB" w:rsidP="00D52D2F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480" w:lineRule="exact"/>
        <w:ind w:left="380" w:right="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На втором этапе начинается подготовка к празднику. Учителя отбирают речевой материал для своих детей, учитывая их индивидуальные возможности, способности и знания. Многие стихотворения при этом адаптируются, подвергаясь переработке. Сложнее дело обстоит с </w:t>
      </w:r>
      <w:r w:rsidRPr="00D52D2F">
        <w:rPr>
          <w:sz w:val="32"/>
          <w:szCs w:val="32"/>
        </w:rPr>
        <w:t>подбором песен, так как необходимо подобрать музыкальное сопровождение, максимально доступное для слухового восприятия ребенка с нарушенным слухом. Зная своих воспитанников, учитель должен распределить роли, стихотворения между детьми. Но просто необходимо</w:t>
      </w:r>
      <w:r w:rsidRPr="00D52D2F">
        <w:rPr>
          <w:sz w:val="32"/>
          <w:szCs w:val="32"/>
        </w:rPr>
        <w:t xml:space="preserve"> активное участие всех детей в празднике.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380" w:right="20" w:firstLine="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Работа над стихотворением предусматривает полное и всестороннее изучение текста, позволяющее не только заучить слова в определенной последовательности, но и понять внутреннее содержание стихотворения и его смысл.</w:t>
      </w:r>
    </w:p>
    <w:p w:rsidR="00A72ECB" w:rsidRPr="00D52D2F" w:rsidRDefault="006734FB" w:rsidP="00D52D2F">
      <w:pPr>
        <w:pStyle w:val="20"/>
        <w:shd w:val="clear" w:color="auto" w:fill="auto"/>
        <w:ind w:left="380" w:right="20"/>
        <w:rPr>
          <w:sz w:val="32"/>
          <w:szCs w:val="32"/>
        </w:rPr>
      </w:pPr>
      <w:r w:rsidRPr="00D52D2F">
        <w:rPr>
          <w:sz w:val="32"/>
          <w:szCs w:val="32"/>
        </w:rPr>
        <w:t>Музыкальный руководитель подбирает танцы, причем подбор осуществляется с учетом возможностей каждого ребенка и группы</w:t>
      </w:r>
      <w:r w:rsidR="00D52D2F" w:rsidRPr="00D52D2F">
        <w:rPr>
          <w:sz w:val="32"/>
          <w:szCs w:val="32"/>
          <w:lang w:val="ru-RU"/>
        </w:rPr>
        <w:t xml:space="preserve"> </w:t>
      </w:r>
      <w:r w:rsidRPr="00D52D2F">
        <w:rPr>
          <w:sz w:val="32"/>
          <w:szCs w:val="32"/>
        </w:rPr>
        <w:t xml:space="preserve">детей в целом. Если уровень владения устной речью позволяет детям </w:t>
      </w:r>
      <w:r w:rsidRPr="00D52D2F">
        <w:rPr>
          <w:sz w:val="32"/>
          <w:szCs w:val="32"/>
        </w:rPr>
        <w:lastRenderedPageBreak/>
        <w:t>петь, то учитель и музыкальный руководитель выбир</w:t>
      </w:r>
      <w:r w:rsidRPr="00D52D2F">
        <w:rPr>
          <w:sz w:val="32"/>
          <w:szCs w:val="32"/>
        </w:rPr>
        <w:t>ают тематическую песню, которую дети могут спеть. На данном этапе создается сценарий праздника, включающий в себя отобранный речевой и музыкальный материал. Причем первый в учебном году праздник (обычно праздник осени) достаточно простой. Используется мног</w:t>
      </w:r>
      <w:r w:rsidRPr="00D52D2F">
        <w:rPr>
          <w:sz w:val="32"/>
          <w:szCs w:val="32"/>
        </w:rPr>
        <w:t>о игр и зрелищ. В дальнейшем праздники насыщаются выступлениями детей. Необходимо эмоционально насытить сценарий. Танцы, стихи, игры, драматизация - все должно быть близко и понятно ребенку.</w:t>
      </w:r>
    </w:p>
    <w:p w:rsidR="00A72ECB" w:rsidRPr="00D52D2F" w:rsidRDefault="006734FB" w:rsidP="00D52D2F">
      <w:pPr>
        <w:pStyle w:val="20"/>
        <w:shd w:val="clear" w:color="auto" w:fill="auto"/>
        <w:ind w:left="380" w:right="20"/>
        <w:rPr>
          <w:sz w:val="32"/>
          <w:szCs w:val="32"/>
        </w:rPr>
      </w:pPr>
      <w:r w:rsidRPr="00D52D2F">
        <w:rPr>
          <w:sz w:val="32"/>
          <w:szCs w:val="32"/>
        </w:rPr>
        <w:t xml:space="preserve">Непосредственно при постановке танца обучение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 ве</w:t>
      </w:r>
      <w:r w:rsidRPr="00D52D2F">
        <w:rPr>
          <w:sz w:val="32"/>
          <w:szCs w:val="32"/>
        </w:rPr>
        <w:t xml:space="preserve">дется </w:t>
      </w:r>
      <w:proofErr w:type="gramStart"/>
      <w:r w:rsidRPr="00D52D2F">
        <w:rPr>
          <w:sz w:val="32"/>
          <w:szCs w:val="32"/>
        </w:rPr>
        <w:t>также, как</w:t>
      </w:r>
      <w:proofErr w:type="gramEnd"/>
      <w:r w:rsidRPr="00D52D2F">
        <w:rPr>
          <w:sz w:val="32"/>
          <w:szCs w:val="32"/>
        </w:rPr>
        <w:t xml:space="preserve"> и в массовом детском саду, но имеет некоторые отличительные особенности. Сурдопедагог должен объяснить тематику танца, познакомить с персонажами и основными действиями. Обучение новому движению занимает иногда очень длительный период време</w:t>
      </w:r>
      <w:r w:rsidRPr="00D52D2F">
        <w:rPr>
          <w:sz w:val="32"/>
          <w:szCs w:val="32"/>
        </w:rPr>
        <w:t xml:space="preserve">ни. Это необходимо учитывать при планировании работы. Нужно включать в работу все виды танцев </w:t>
      </w:r>
      <w:proofErr w:type="gramStart"/>
      <w:r w:rsidRPr="00D52D2F">
        <w:rPr>
          <w:sz w:val="32"/>
          <w:szCs w:val="32"/>
        </w:rPr>
        <w:t xml:space="preserve">( </w:t>
      </w:r>
      <w:proofErr w:type="gramEnd"/>
      <w:r w:rsidRPr="00D52D2F">
        <w:rPr>
          <w:sz w:val="32"/>
          <w:szCs w:val="32"/>
        </w:rPr>
        <w:t>от народных до современных ) и соответственно расширять диапазон используемой музыки. К сожалению, очень часто используется старая, «проверенная временем» музык</w:t>
      </w:r>
      <w:r w:rsidRPr="00D52D2F">
        <w:rPr>
          <w:sz w:val="32"/>
          <w:szCs w:val="32"/>
        </w:rPr>
        <w:t>а. Почти не используют музыку зарубежных исполнителей. А ведь наши дети с огромным удовольствием отплясывают современные танцы. Поэтому необходимо, чтобы музыкальный руководитель следил за последними музыкальными и танцевальными тенденциями. При работе над</w:t>
      </w:r>
      <w:r w:rsidRPr="00D52D2F">
        <w:rPr>
          <w:sz w:val="32"/>
          <w:szCs w:val="32"/>
        </w:rPr>
        <w:t xml:space="preserve"> танцами необходимо использование ЗУА и индукционной петли.</w:t>
      </w:r>
    </w:p>
    <w:p w:rsidR="00A72ECB" w:rsidRPr="00D52D2F" w:rsidRDefault="006734FB" w:rsidP="00D52D2F">
      <w:pPr>
        <w:pStyle w:val="20"/>
        <w:shd w:val="clear" w:color="auto" w:fill="auto"/>
        <w:ind w:left="380" w:right="20"/>
        <w:rPr>
          <w:sz w:val="32"/>
          <w:szCs w:val="32"/>
        </w:rPr>
      </w:pPr>
      <w:r w:rsidRPr="00D52D2F">
        <w:rPr>
          <w:sz w:val="32"/>
          <w:szCs w:val="32"/>
        </w:rPr>
        <w:t xml:space="preserve">Большую роль в настрое детей, желании научиться играет мотивация своей деятельности </w:t>
      </w:r>
      <w:proofErr w:type="gramStart"/>
      <w:r w:rsidRPr="00D52D2F">
        <w:rPr>
          <w:sz w:val="32"/>
          <w:szCs w:val="32"/>
        </w:rPr>
        <w:t xml:space="preserve">( </w:t>
      </w:r>
      <w:proofErr w:type="gramEnd"/>
      <w:r w:rsidRPr="00D52D2F">
        <w:rPr>
          <w:sz w:val="32"/>
          <w:szCs w:val="32"/>
        </w:rPr>
        <w:t>«Покажу маме», «Мама будет рада», «Я красивая» и т.д.). Немалое значение в таком виде деятельности отводится и</w:t>
      </w:r>
      <w:r w:rsidRPr="00D52D2F">
        <w:rPr>
          <w:sz w:val="32"/>
          <w:szCs w:val="32"/>
        </w:rPr>
        <w:t xml:space="preserve"> костюмам, и оформлению. Но это, к сожалению, связано с материальными возможностями и умением вовлечь родителей в </w:t>
      </w:r>
      <w:r w:rsidRPr="00D52D2F">
        <w:rPr>
          <w:sz w:val="32"/>
          <w:szCs w:val="32"/>
        </w:rPr>
        <w:t>процесс подготовки праздника.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380" w:right="40" w:firstLine="0"/>
        <w:jc w:val="both"/>
        <w:rPr>
          <w:sz w:val="32"/>
          <w:szCs w:val="32"/>
        </w:rPr>
      </w:pPr>
      <w:r w:rsidRPr="00D52D2F">
        <w:rPr>
          <w:sz w:val="32"/>
          <w:szCs w:val="32"/>
        </w:rPr>
        <w:lastRenderedPageBreak/>
        <w:t>Готовясь к разучиванию танца, дети сначала слушают музыку, стараются запомнить ее ритмический рисунок, отхлопыва</w:t>
      </w:r>
      <w:r w:rsidRPr="00D52D2F">
        <w:rPr>
          <w:sz w:val="32"/>
          <w:szCs w:val="32"/>
        </w:rPr>
        <w:t xml:space="preserve">ют ее. После этого учитель под музыку показывает последовательность танцевальных движений. При разучивании танца рекомендуется разделить танцевальное пространство между </w:t>
      </w:r>
      <w:proofErr w:type="gramStart"/>
      <w:r w:rsidRPr="00D52D2F">
        <w:rPr>
          <w:sz w:val="32"/>
          <w:szCs w:val="32"/>
        </w:rPr>
        <w:t>танцующими</w:t>
      </w:r>
      <w:proofErr w:type="gramEnd"/>
      <w:r w:rsidRPr="00D52D2F">
        <w:rPr>
          <w:sz w:val="32"/>
          <w:szCs w:val="32"/>
        </w:rPr>
        <w:t>, каждый ребенок должен запомнить свое место. Разучивая перемещения, нужно со</w:t>
      </w:r>
      <w:r w:rsidRPr="00D52D2F">
        <w:rPr>
          <w:sz w:val="32"/>
          <w:szCs w:val="32"/>
        </w:rPr>
        <w:t>риентировать ребенка на новое место и возвращение на исходную позицию. Учитель «суфлирует» детям - показывает необходимые движения, время начала и завершения их выполнения. Но со старшими группами необходимо предпринимать попытки исполнения танцев с опорой</w:t>
      </w:r>
      <w:r w:rsidRPr="00D52D2F">
        <w:rPr>
          <w:sz w:val="32"/>
          <w:szCs w:val="32"/>
        </w:rPr>
        <w:t xml:space="preserve"> только на слуховое восприятие.</w:t>
      </w:r>
    </w:p>
    <w:p w:rsidR="00A72ECB" w:rsidRPr="00D52D2F" w:rsidRDefault="006734FB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480" w:lineRule="exact"/>
        <w:ind w:left="380" w:right="4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Когда сценарий готов, начинается работа в группах, где рассказывается о предстоящем празднике, чему он посвящен. Если праздник отмечался в прошлом году, вспоминают, что на нем было. Педагог выясняет, что дети </w:t>
      </w:r>
      <w:proofErr w:type="gramStart"/>
      <w:r w:rsidRPr="00D52D2F">
        <w:rPr>
          <w:sz w:val="32"/>
          <w:szCs w:val="32"/>
        </w:rPr>
        <w:t>запомнили</w:t>
      </w:r>
      <w:proofErr w:type="gramEnd"/>
      <w:r w:rsidRPr="00D52D2F">
        <w:rPr>
          <w:sz w:val="32"/>
          <w:szCs w:val="32"/>
        </w:rPr>
        <w:t xml:space="preserve"> и при необходимости восполняет пробел</w:t>
      </w:r>
      <w:r w:rsidRPr="00D52D2F">
        <w:rPr>
          <w:sz w:val="32"/>
          <w:szCs w:val="32"/>
        </w:rPr>
        <w:t>ы в памяти детей.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380" w:right="40" w:firstLine="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После того как дети уяснили, что это будет за праздник, им объясняют кто будет на нем присутствовать и что будут делать дети. На данном этапе дети должны понять свои задачи, осознать свою роль в процессе подготовки и проведения праздника,</w:t>
      </w:r>
      <w:r w:rsidRPr="00D52D2F">
        <w:rPr>
          <w:sz w:val="32"/>
          <w:szCs w:val="32"/>
        </w:rPr>
        <w:t xml:space="preserve"> чтобы в ходе разучивания стихов, танцев, подготовки зала они видели, </w:t>
      </w:r>
      <w:proofErr w:type="gramStart"/>
      <w:r w:rsidRPr="00D52D2F">
        <w:rPr>
          <w:sz w:val="32"/>
          <w:szCs w:val="32"/>
        </w:rPr>
        <w:t>понимали для чего они это делают</w:t>
      </w:r>
      <w:proofErr w:type="gramEnd"/>
      <w:r w:rsidRPr="00D52D2F">
        <w:rPr>
          <w:sz w:val="32"/>
          <w:szCs w:val="32"/>
        </w:rPr>
        <w:t>. Необходимо поставить перед ребенком цель, к которой при помощи педагога будет двигаться.</w:t>
      </w:r>
    </w:p>
    <w:p w:rsidR="00A72ECB" w:rsidRPr="00D52D2F" w:rsidRDefault="006734FB" w:rsidP="00D52D2F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480" w:lineRule="exact"/>
        <w:ind w:left="380" w:right="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После определения целей и задач начинается непосредственная раб</w:t>
      </w:r>
      <w:r w:rsidRPr="00D52D2F">
        <w:rPr>
          <w:sz w:val="32"/>
          <w:szCs w:val="32"/>
        </w:rPr>
        <w:t>ота по разучиванию стихов, песен, танцев, оформлению зала. На этом этапе идет работа над сценарием, куда вносятся изменения и коррективы, появившиеся во время работы.</w:t>
      </w:r>
    </w:p>
    <w:p w:rsidR="00A72ECB" w:rsidRPr="00D52D2F" w:rsidRDefault="006734FB" w:rsidP="00D52D2F">
      <w:pPr>
        <w:pStyle w:val="1"/>
        <w:shd w:val="clear" w:color="auto" w:fill="auto"/>
        <w:tabs>
          <w:tab w:val="left" w:pos="755"/>
        </w:tabs>
        <w:spacing w:line="480" w:lineRule="exact"/>
        <w:ind w:left="380" w:right="20" w:firstLine="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Важно помнить, что во время репетиций нельзя «прогонять» праздник. Просто необходимо запа</w:t>
      </w:r>
      <w:r w:rsidRPr="00D52D2F">
        <w:rPr>
          <w:sz w:val="32"/>
          <w:szCs w:val="32"/>
        </w:rPr>
        <w:t>сти сюрпризные моменты, появление</w:t>
      </w:r>
      <w:r w:rsidR="00D52D2F">
        <w:rPr>
          <w:sz w:val="32"/>
          <w:szCs w:val="32"/>
          <w:lang w:val="en-US"/>
        </w:rPr>
        <w:t xml:space="preserve"> </w:t>
      </w:r>
      <w:r w:rsidRPr="00D52D2F">
        <w:rPr>
          <w:sz w:val="32"/>
          <w:szCs w:val="32"/>
        </w:rPr>
        <w:t>сказочных героев. Зачастую педагоги грешат заучиванием и проигрыванием ситуаций</w:t>
      </w:r>
    </w:p>
    <w:p w:rsidR="00A72ECB" w:rsidRPr="00D52D2F" w:rsidRDefault="006734FB" w:rsidP="00D52D2F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480" w:lineRule="exact"/>
        <w:ind w:left="380" w:right="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Праздник.</w:t>
      </w:r>
    </w:p>
    <w:p w:rsidR="00A72ECB" w:rsidRPr="00D52D2F" w:rsidRDefault="006734FB" w:rsidP="00D52D2F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line="480" w:lineRule="exact"/>
        <w:ind w:left="380" w:right="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lastRenderedPageBreak/>
        <w:t>Подведение итогов. Здесь проводятся беседы, в которых дети вспоминают, что им понравилось, рассматривают фотографии. При помощи педа</w:t>
      </w:r>
      <w:r w:rsidRPr="00D52D2F">
        <w:rPr>
          <w:sz w:val="32"/>
          <w:szCs w:val="32"/>
        </w:rPr>
        <w:t>гога выделяется наиболее важное и главное в празднике, поясняются непонятные моменты. Полученные впечатления и знания закрепляются в различных видах деятельности. Все это помогает глубже почувствовать содержание праздника, сохранить о нем хорошие воспомина</w:t>
      </w:r>
      <w:r w:rsidRPr="00D52D2F">
        <w:rPr>
          <w:sz w:val="32"/>
          <w:szCs w:val="32"/>
        </w:rPr>
        <w:t xml:space="preserve">ния и, что очень важно для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детей, максимальное использование этой ситуации для обучения и развития.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Удачное проведение праздника в детском саду для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 зависит от многих факторов. </w:t>
      </w:r>
      <w:proofErr w:type="gramStart"/>
      <w:r w:rsidRPr="00D52D2F">
        <w:rPr>
          <w:sz w:val="32"/>
          <w:szCs w:val="32"/>
        </w:rPr>
        <w:t>Это</w:t>
      </w:r>
      <w:proofErr w:type="gramEnd"/>
      <w:r w:rsidRPr="00D52D2F">
        <w:rPr>
          <w:sz w:val="32"/>
          <w:szCs w:val="32"/>
        </w:rPr>
        <w:t xml:space="preserve"> прежде всего хорошо продуманный сценарий. Он дол</w:t>
      </w:r>
      <w:r w:rsidRPr="00D52D2F">
        <w:rPr>
          <w:sz w:val="32"/>
          <w:szCs w:val="32"/>
        </w:rPr>
        <w:t>жен быть в меру насыщен зрелищами и выступлениями. Праздник обычно длится не более 45 минут в старших группах и не более 30 минут в младших группах.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Следует учесть, что многообразие ярких впечатлений иногда может вызвать у детей заторможенность или наоборо</w:t>
      </w:r>
      <w:r w:rsidRPr="00D52D2F">
        <w:rPr>
          <w:sz w:val="32"/>
          <w:szCs w:val="32"/>
        </w:rPr>
        <w:t>т. Поэтому зал заранее подготавливается и украшается, чтобы дети могли его посмотреть до праздника, провести в нем репетицию. Причем провести репетицию лучше в костюмах.</w:t>
      </w:r>
    </w:p>
    <w:p w:rsidR="00A72ECB" w:rsidRPr="00D52D2F" w:rsidRDefault="006734FB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В выступлениях участвуют все дети. Это </w:t>
      </w:r>
      <w:proofErr w:type="gramStart"/>
      <w:r w:rsidRPr="00D52D2F">
        <w:rPr>
          <w:sz w:val="32"/>
          <w:szCs w:val="32"/>
        </w:rPr>
        <w:t>достигается</w:t>
      </w:r>
      <w:proofErr w:type="gramEnd"/>
      <w:r w:rsidRPr="00D52D2F">
        <w:rPr>
          <w:sz w:val="32"/>
          <w:szCs w:val="32"/>
        </w:rPr>
        <w:t xml:space="preserve"> прежде всего тем, что часть танцев, игр, хороводы исполняются коллективно. Помимо этого, каждый ребенок выступает индивидуально или с небольшой группой детей. Индивидуальное выступление помогает застенчивы</w:t>
      </w:r>
      <w:r w:rsidRPr="00D52D2F">
        <w:rPr>
          <w:sz w:val="32"/>
          <w:szCs w:val="32"/>
        </w:rPr>
        <w:t>м детям побороть робость, развивает уверенность в своих силах, дети преодолевают скованность в движениях.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Особо хочется выделить деятельность педагогов на празднике. Самой ответственной является роль ведущего. Его эмоциональность, живость, умение непосредс</w:t>
      </w:r>
      <w:r w:rsidRPr="00D52D2F">
        <w:rPr>
          <w:sz w:val="32"/>
          <w:szCs w:val="32"/>
        </w:rPr>
        <w:t>твенно общаться с детьми во многом определяют общий настрой и темп ведения праздника. Ведущий должен не только хорошо знать программу, но и уметь быстро реагировать на неожиданные случайные изменения.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Воспитатели и сурдопедагоги, не задействованные в каких</w:t>
      </w:r>
      <w:r w:rsidRPr="00D52D2F">
        <w:rPr>
          <w:sz w:val="32"/>
          <w:szCs w:val="32"/>
        </w:rPr>
        <w:t xml:space="preserve">-либо ролях, находятся с детьми своей группы. Они следят, как воспитанники </w:t>
      </w:r>
      <w:r w:rsidRPr="00D52D2F">
        <w:rPr>
          <w:sz w:val="32"/>
          <w:szCs w:val="32"/>
        </w:rPr>
        <w:lastRenderedPageBreak/>
        <w:t xml:space="preserve">воспринимают выступления, поясняют по ходу </w:t>
      </w:r>
      <w:proofErr w:type="gramStart"/>
      <w:r w:rsidRPr="00D52D2F">
        <w:rPr>
          <w:sz w:val="32"/>
          <w:szCs w:val="32"/>
        </w:rPr>
        <w:t>действия</w:t>
      </w:r>
      <w:proofErr w:type="gramEnd"/>
      <w:r w:rsidRPr="00D52D2F">
        <w:rPr>
          <w:sz w:val="32"/>
          <w:szCs w:val="32"/>
        </w:rPr>
        <w:t xml:space="preserve"> не понятые детьми моменты, обращают внимание на вновь появляющиеся персонажи, коротко обсуждают, кто это, акцентируют внимание де</w:t>
      </w:r>
      <w:r w:rsidRPr="00D52D2F">
        <w:rPr>
          <w:sz w:val="32"/>
          <w:szCs w:val="32"/>
        </w:rPr>
        <w:t>тей на речь этого персонажа. Оказывают необходимую помощь музыкальному руководителю (переодеть детей, провести игру и т.д.).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Чтобы снизить утомляемость детей, нужно часто менять виды деятельности. Для этих целей часто используют игры. Они помогают детям ра</w:t>
      </w:r>
      <w:r w:rsidRPr="00D52D2F">
        <w:rPr>
          <w:sz w:val="32"/>
          <w:szCs w:val="32"/>
        </w:rPr>
        <w:t xml:space="preserve">сслабиться и подвигаться. На праздниках в детских садах для </w:t>
      </w:r>
      <w:proofErr w:type="spellStart"/>
      <w:r w:rsidRPr="00D52D2F">
        <w:rPr>
          <w:sz w:val="32"/>
          <w:szCs w:val="32"/>
        </w:rPr>
        <w:t>неслышащих</w:t>
      </w:r>
      <w:proofErr w:type="spellEnd"/>
      <w:r w:rsidRPr="00D52D2F">
        <w:rPr>
          <w:sz w:val="32"/>
          <w:szCs w:val="32"/>
        </w:rPr>
        <w:t xml:space="preserve"> детей всегда используют игры, с которыми дети уже знакомы. Это связано с тем, что объяснение правил игры, показ действий играющего на празднике может занять очень много времени. А празд</w:t>
      </w:r>
      <w:r w:rsidRPr="00D52D2F">
        <w:rPr>
          <w:sz w:val="32"/>
          <w:szCs w:val="32"/>
        </w:rPr>
        <w:t>ник должен быть проведен в хорошем темпе и неоправданные паузы, как и растянутость выступлений, и слишком большое их количество утомляет детей, расхолаживает их, нарушает единую линию эмоционально-физиологической нагрузки.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 xml:space="preserve">Исходя из вышеизложенного, можно </w:t>
      </w:r>
      <w:r w:rsidRPr="00D52D2F">
        <w:rPr>
          <w:sz w:val="32"/>
          <w:szCs w:val="32"/>
        </w:rPr>
        <w:t>сделать вывод о том, что на всех этапах подготовки и проведения праздников необходимо тесное взаимодействие педагога, воспитателей, музыкального руководителя, которые в сотрудничестве с детьми и их родителями должны терпеливо преодолевать трудности, обусло</w:t>
      </w:r>
      <w:r w:rsidRPr="00D52D2F">
        <w:rPr>
          <w:sz w:val="32"/>
          <w:szCs w:val="32"/>
        </w:rPr>
        <w:t>вленные особенностями работы с глухими детьми.</w:t>
      </w:r>
    </w:p>
    <w:p w:rsidR="00A72ECB" w:rsidRPr="00D52D2F" w:rsidRDefault="006734FB" w:rsidP="00D52D2F">
      <w:pPr>
        <w:pStyle w:val="1"/>
        <w:shd w:val="clear" w:color="auto" w:fill="auto"/>
        <w:spacing w:line="480" w:lineRule="exact"/>
        <w:ind w:left="20" w:right="20" w:firstLine="720"/>
        <w:jc w:val="both"/>
        <w:rPr>
          <w:sz w:val="32"/>
          <w:szCs w:val="32"/>
        </w:rPr>
      </w:pPr>
      <w:r w:rsidRPr="00D52D2F">
        <w:rPr>
          <w:sz w:val="32"/>
          <w:szCs w:val="32"/>
        </w:rPr>
        <w:t>Праздники должны быть яркими, интересными, насыщенными разнообразной деятельностью, ориентированными как на развлечение, так и</w:t>
      </w:r>
      <w:r w:rsidR="00D52D2F" w:rsidRPr="00D52D2F">
        <w:rPr>
          <w:sz w:val="32"/>
          <w:szCs w:val="32"/>
        </w:rPr>
        <w:t xml:space="preserve"> </w:t>
      </w:r>
      <w:r w:rsidRPr="00D52D2F">
        <w:rPr>
          <w:sz w:val="32"/>
          <w:szCs w:val="32"/>
        </w:rPr>
        <w:t>на развитие детей. Кроме того, на празднике и во время его по</w:t>
      </w:r>
      <w:r w:rsidRPr="00D52D2F">
        <w:rPr>
          <w:sz w:val="32"/>
          <w:szCs w:val="32"/>
        </w:rPr>
        <w:t>дготовки важно создать условия для полноценного эмоционального и речевого общения детей.</w:t>
      </w:r>
    </w:p>
    <w:sectPr w:rsidR="00A72ECB" w:rsidRPr="00D52D2F" w:rsidSect="0021392B">
      <w:pgSz w:w="11905" w:h="16837"/>
      <w:pgMar w:top="567" w:right="851" w:bottom="567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FB" w:rsidRDefault="006734FB">
      <w:r>
        <w:separator/>
      </w:r>
    </w:p>
  </w:endnote>
  <w:endnote w:type="continuationSeparator" w:id="0">
    <w:p w:rsidR="006734FB" w:rsidRDefault="006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FB" w:rsidRDefault="006734FB"/>
  </w:footnote>
  <w:footnote w:type="continuationSeparator" w:id="0">
    <w:p w:rsidR="006734FB" w:rsidRDefault="00673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6F5B"/>
    <w:multiLevelType w:val="multilevel"/>
    <w:tmpl w:val="8B166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2ECB"/>
    <w:rsid w:val="0014279E"/>
    <w:rsid w:val="0021392B"/>
    <w:rsid w:val="006734FB"/>
    <w:rsid w:val="00A72ECB"/>
    <w:rsid w:val="00D5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9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9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52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D2F"/>
    <w:rPr>
      <w:color w:val="000000"/>
    </w:rPr>
  </w:style>
  <w:style w:type="paragraph" w:styleId="a9">
    <w:name w:val="footer"/>
    <w:basedOn w:val="a"/>
    <w:link w:val="aa"/>
    <w:uiPriority w:val="99"/>
    <w:unhideWhenUsed/>
    <w:rsid w:val="00D52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2D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2019-12-01T18:34:00Z</dcterms:created>
  <dcterms:modified xsi:type="dcterms:W3CDTF">2019-12-01T18:46:00Z</dcterms:modified>
</cp:coreProperties>
</file>