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83" w:rsidRDefault="007078AF" w:rsidP="00CA5F5A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Вредные и полезные игрушки для дошкольников.</w:t>
      </w:r>
      <w:bookmarkStart w:id="0" w:name="_GoBack"/>
      <w:bookmarkEnd w:id="0"/>
    </w:p>
    <w:p w:rsidR="007764BB" w:rsidRDefault="00866B56" w:rsidP="00866B56">
      <w:pPr>
        <w:pStyle w:val="a3"/>
        <w:spacing w:before="0" w:after="0" w:line="300" w:lineRule="atLeast"/>
        <w:ind w:left="142" w:right="141"/>
        <w:jc w:val="right"/>
        <w:rPr>
          <w:i/>
          <w:iCs/>
          <w:color w:val="0000FF"/>
          <w:sz w:val="28"/>
          <w:szCs w:val="28"/>
        </w:rPr>
      </w:pPr>
      <w:r>
        <w:rPr>
          <w:i/>
          <w:iCs/>
          <w:color w:val="0000FF"/>
          <w:sz w:val="28"/>
          <w:szCs w:val="28"/>
        </w:rPr>
        <w:t xml:space="preserve">     </w:t>
      </w:r>
    </w:p>
    <w:p w:rsidR="00866B56" w:rsidRPr="007764BB" w:rsidRDefault="007764BB" w:rsidP="007764BB">
      <w:pPr>
        <w:pStyle w:val="a3"/>
        <w:spacing w:before="0" w:after="0" w:line="300" w:lineRule="atLeast"/>
        <w:ind w:left="142" w:right="141"/>
        <w:jc w:val="center"/>
        <w:rPr>
          <w:iCs/>
          <w:color w:val="0000FF"/>
          <w:sz w:val="28"/>
          <w:szCs w:val="28"/>
        </w:rPr>
      </w:pPr>
      <w:r>
        <w:rPr>
          <w:i/>
          <w:iCs/>
          <w:color w:val="0000FF"/>
          <w:sz w:val="28"/>
          <w:szCs w:val="28"/>
        </w:rPr>
        <w:t xml:space="preserve">                         </w:t>
      </w:r>
      <w:r w:rsidR="00866B56" w:rsidRPr="007764BB">
        <w:rPr>
          <w:iCs/>
          <w:color w:val="0000FF"/>
          <w:sz w:val="28"/>
          <w:szCs w:val="28"/>
        </w:rPr>
        <w:t>Игра - это огромное светлое окно,</w:t>
      </w:r>
    </w:p>
    <w:p w:rsidR="00866B56" w:rsidRPr="007764BB" w:rsidRDefault="007764BB" w:rsidP="007764BB">
      <w:pPr>
        <w:pStyle w:val="a3"/>
        <w:spacing w:before="0" w:after="0" w:line="300" w:lineRule="atLeast"/>
        <w:ind w:left="142" w:right="141"/>
        <w:jc w:val="center"/>
        <w:rPr>
          <w:iCs/>
          <w:color w:val="0000FF"/>
          <w:sz w:val="28"/>
          <w:szCs w:val="28"/>
        </w:rPr>
      </w:pPr>
      <w:r w:rsidRPr="007764BB">
        <w:rPr>
          <w:iCs/>
          <w:color w:val="0000FF"/>
          <w:sz w:val="28"/>
          <w:szCs w:val="28"/>
        </w:rPr>
        <w:t xml:space="preserve">                                 </w:t>
      </w:r>
      <w:r>
        <w:rPr>
          <w:iCs/>
          <w:color w:val="0000FF"/>
          <w:sz w:val="28"/>
          <w:szCs w:val="28"/>
        </w:rPr>
        <w:t xml:space="preserve"> </w:t>
      </w:r>
      <w:r w:rsidR="00866B56" w:rsidRPr="007764BB">
        <w:rPr>
          <w:iCs/>
          <w:color w:val="0000FF"/>
          <w:sz w:val="28"/>
          <w:szCs w:val="28"/>
        </w:rPr>
        <w:t xml:space="preserve">через </w:t>
      </w:r>
      <w:proofErr w:type="gramStart"/>
      <w:r w:rsidR="00866B56" w:rsidRPr="007764BB">
        <w:rPr>
          <w:iCs/>
          <w:color w:val="0000FF"/>
          <w:sz w:val="28"/>
          <w:szCs w:val="28"/>
        </w:rPr>
        <w:t>которое</w:t>
      </w:r>
      <w:proofErr w:type="gramEnd"/>
      <w:r>
        <w:rPr>
          <w:iCs/>
          <w:color w:val="0000FF"/>
          <w:sz w:val="28"/>
          <w:szCs w:val="28"/>
        </w:rPr>
        <w:t xml:space="preserve"> </w:t>
      </w:r>
      <w:r w:rsidR="00866B56" w:rsidRPr="007764BB">
        <w:rPr>
          <w:iCs/>
          <w:color w:val="0000FF"/>
          <w:sz w:val="28"/>
          <w:szCs w:val="28"/>
        </w:rPr>
        <w:t>в духовный мир ребенка</w:t>
      </w:r>
    </w:p>
    <w:p w:rsidR="00866B56" w:rsidRPr="007764BB" w:rsidRDefault="007764BB" w:rsidP="007764BB">
      <w:pPr>
        <w:pStyle w:val="a3"/>
        <w:spacing w:before="0" w:after="0" w:line="300" w:lineRule="atLeast"/>
        <w:ind w:left="142" w:right="141"/>
        <w:jc w:val="center"/>
        <w:rPr>
          <w:iCs/>
          <w:color w:val="0000FF"/>
          <w:sz w:val="28"/>
          <w:szCs w:val="28"/>
        </w:rPr>
      </w:pPr>
      <w:r>
        <w:rPr>
          <w:iCs/>
          <w:color w:val="0000FF"/>
          <w:sz w:val="28"/>
          <w:szCs w:val="28"/>
        </w:rPr>
        <w:t xml:space="preserve">                                                </w:t>
      </w:r>
      <w:r w:rsidR="00866B56" w:rsidRPr="007764BB">
        <w:rPr>
          <w:iCs/>
          <w:color w:val="0000FF"/>
          <w:sz w:val="28"/>
          <w:szCs w:val="28"/>
        </w:rPr>
        <w:t>вливается живительный поток представлений,</w:t>
      </w:r>
    </w:p>
    <w:p w:rsidR="00866B56" w:rsidRPr="007764BB" w:rsidRDefault="007764BB" w:rsidP="007764BB">
      <w:pPr>
        <w:pStyle w:val="a3"/>
        <w:spacing w:before="0" w:after="0" w:line="300" w:lineRule="atLeast"/>
        <w:ind w:right="141"/>
        <w:rPr>
          <w:iCs/>
          <w:color w:val="0000FF"/>
          <w:sz w:val="28"/>
          <w:szCs w:val="28"/>
        </w:rPr>
      </w:pPr>
      <w:r w:rsidRPr="007764BB">
        <w:rPr>
          <w:iCs/>
          <w:color w:val="0000FF"/>
          <w:sz w:val="28"/>
          <w:szCs w:val="28"/>
        </w:rPr>
        <w:t xml:space="preserve">                                                </w:t>
      </w:r>
      <w:r>
        <w:rPr>
          <w:iCs/>
          <w:color w:val="0000FF"/>
          <w:sz w:val="28"/>
          <w:szCs w:val="28"/>
        </w:rPr>
        <w:t xml:space="preserve">  </w:t>
      </w:r>
      <w:r w:rsidR="00866B56" w:rsidRPr="007764BB">
        <w:rPr>
          <w:iCs/>
          <w:color w:val="0000FF"/>
          <w:sz w:val="28"/>
          <w:szCs w:val="28"/>
        </w:rPr>
        <w:t>понятий об окружающем мире.</w:t>
      </w:r>
    </w:p>
    <w:p w:rsidR="00866B56" w:rsidRPr="007764BB" w:rsidRDefault="007764BB" w:rsidP="007764BB">
      <w:pPr>
        <w:pStyle w:val="a3"/>
        <w:spacing w:before="0" w:after="0" w:line="300" w:lineRule="atLeast"/>
        <w:ind w:left="142" w:right="141"/>
        <w:jc w:val="center"/>
        <w:rPr>
          <w:iCs/>
          <w:color w:val="0000FF"/>
          <w:sz w:val="28"/>
          <w:szCs w:val="28"/>
        </w:rPr>
      </w:pPr>
      <w:r w:rsidRPr="007764BB">
        <w:rPr>
          <w:iCs/>
          <w:color w:val="0000FF"/>
          <w:sz w:val="28"/>
          <w:szCs w:val="28"/>
        </w:rPr>
        <w:t xml:space="preserve">          </w:t>
      </w:r>
      <w:r>
        <w:rPr>
          <w:iCs/>
          <w:color w:val="0000FF"/>
          <w:sz w:val="28"/>
          <w:szCs w:val="28"/>
        </w:rPr>
        <w:t xml:space="preserve">                     </w:t>
      </w:r>
      <w:r w:rsidR="00866B56" w:rsidRPr="007764BB">
        <w:rPr>
          <w:iCs/>
          <w:color w:val="0000FF"/>
          <w:sz w:val="28"/>
          <w:szCs w:val="28"/>
        </w:rPr>
        <w:t>Игра - это искра, зажигающая огонек</w:t>
      </w:r>
    </w:p>
    <w:p w:rsidR="00866B56" w:rsidRPr="007764BB" w:rsidRDefault="007764BB" w:rsidP="007764BB">
      <w:pPr>
        <w:pStyle w:val="a3"/>
        <w:spacing w:before="0" w:after="0" w:line="300" w:lineRule="atLeast"/>
        <w:ind w:left="142" w:right="141"/>
        <w:rPr>
          <w:rFonts w:ascii="Verdana" w:hAnsi="Verdana"/>
          <w:color w:val="000000"/>
          <w:sz w:val="28"/>
          <w:szCs w:val="28"/>
        </w:rPr>
      </w:pPr>
      <w:r w:rsidRPr="007764BB">
        <w:rPr>
          <w:iCs/>
          <w:color w:val="0000FF"/>
          <w:sz w:val="28"/>
          <w:szCs w:val="28"/>
        </w:rPr>
        <w:t xml:space="preserve">                        </w:t>
      </w:r>
      <w:r>
        <w:rPr>
          <w:iCs/>
          <w:color w:val="0000FF"/>
          <w:sz w:val="28"/>
          <w:szCs w:val="28"/>
        </w:rPr>
        <w:t xml:space="preserve">                        </w:t>
      </w:r>
      <w:r w:rsidR="00866B56" w:rsidRPr="007764BB">
        <w:rPr>
          <w:iCs/>
          <w:color w:val="0000FF"/>
          <w:sz w:val="28"/>
          <w:szCs w:val="28"/>
        </w:rPr>
        <w:t>пытливости и любознательности.</w:t>
      </w:r>
    </w:p>
    <w:p w:rsidR="00866B56" w:rsidRPr="007764BB" w:rsidRDefault="00866B56" w:rsidP="00866B56">
      <w:pPr>
        <w:pStyle w:val="a3"/>
        <w:spacing w:before="0" w:after="0" w:line="300" w:lineRule="atLeast"/>
        <w:ind w:left="142" w:right="141"/>
        <w:jc w:val="right"/>
        <w:rPr>
          <w:rFonts w:ascii="Verdana" w:hAnsi="Verdana"/>
          <w:color w:val="000000"/>
          <w:sz w:val="28"/>
          <w:szCs w:val="28"/>
        </w:rPr>
      </w:pPr>
      <w:r w:rsidRPr="007764BB">
        <w:rPr>
          <w:b/>
          <w:bCs/>
          <w:iCs/>
          <w:color w:val="0000FF"/>
          <w:sz w:val="28"/>
          <w:szCs w:val="28"/>
        </w:rPr>
        <w:t>Сухомлинский В. А.</w:t>
      </w:r>
    </w:p>
    <w:p w:rsidR="00866B56" w:rsidRPr="003F035D" w:rsidRDefault="00866B56" w:rsidP="00866B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5F5A" w:rsidRDefault="00F74653" w:rsidP="00776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5F5A">
        <w:rPr>
          <w:rFonts w:ascii="Times New Roman" w:hAnsi="Times New Roman" w:cs="Times New Roman"/>
          <w:sz w:val="28"/>
          <w:szCs w:val="28"/>
        </w:rPr>
        <w:t>Нормальное детство немыслимо без игрушек. Игрушки являются для ребенка той средой, которая, с одной стороны, позволяет ему исследовать окружающий мир, формировать и реализовать свои творческие способности, выражать свои чувства, а также учит общаться и познавать себя. С другой стороны, игрушка - это товар, которой взрослый выбирает и покупает для своих детей. Подбор игрушек – дело серьезное и ответственное. От успешности этого дела зависит не только игра ребенка, но и прогресс</w:t>
      </w:r>
      <w:r w:rsidR="00CC3689">
        <w:rPr>
          <w:rFonts w:ascii="Times New Roman" w:hAnsi="Times New Roman" w:cs="Times New Roman"/>
          <w:sz w:val="28"/>
          <w:szCs w:val="28"/>
        </w:rPr>
        <w:t xml:space="preserve"> в</w:t>
      </w:r>
      <w:r w:rsidR="00CA5F5A">
        <w:rPr>
          <w:rFonts w:ascii="Times New Roman" w:hAnsi="Times New Roman" w:cs="Times New Roman"/>
          <w:sz w:val="28"/>
          <w:szCs w:val="28"/>
        </w:rPr>
        <w:t xml:space="preserve"> его развитии. </w:t>
      </w:r>
    </w:p>
    <w:p w:rsidR="00CC3689" w:rsidRDefault="00CC3689" w:rsidP="00776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Главная функция игрушки заключается в </w:t>
      </w:r>
      <w:r w:rsidRPr="00CC3689">
        <w:rPr>
          <w:rFonts w:ascii="Times New Roman" w:hAnsi="Times New Roman" w:cs="Times New Roman"/>
          <w:b/>
          <w:sz w:val="28"/>
          <w:szCs w:val="28"/>
        </w:rPr>
        <w:t>активизации детской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Игрушка должна стимулировать осмысленную активность ребенка (как внешнюю, так и внутреннюю). Развивающий и образовательный её эффект определяется прежде всего характером игрового действия. Этот аспект должен отчетливо </w:t>
      </w:r>
      <w:r w:rsidR="003F035D">
        <w:rPr>
          <w:rFonts w:ascii="Times New Roman" w:hAnsi="Times New Roman" w:cs="Times New Roman"/>
          <w:sz w:val="28"/>
          <w:szCs w:val="28"/>
        </w:rPr>
        <w:t>осознаваться</w:t>
      </w:r>
      <w:r>
        <w:rPr>
          <w:rFonts w:ascii="Times New Roman" w:hAnsi="Times New Roman" w:cs="Times New Roman"/>
          <w:sz w:val="28"/>
          <w:szCs w:val="28"/>
        </w:rPr>
        <w:t xml:space="preserve"> при покупке </w:t>
      </w:r>
      <w:r w:rsidR="003F035D">
        <w:rPr>
          <w:rFonts w:ascii="Times New Roman" w:hAnsi="Times New Roman" w:cs="Times New Roman"/>
          <w:sz w:val="28"/>
          <w:szCs w:val="28"/>
        </w:rPr>
        <w:t xml:space="preserve">игрушек: выбирая ту или иную игрушку, нужно сразу представить, </w:t>
      </w:r>
      <w:r w:rsidR="003F035D">
        <w:rPr>
          <w:rFonts w:ascii="Times New Roman" w:hAnsi="Times New Roman" w:cs="Times New Roman"/>
          <w:b/>
          <w:sz w:val="28"/>
          <w:szCs w:val="28"/>
        </w:rPr>
        <w:t>что ваш ребёнок будет с ней делать.</w:t>
      </w:r>
      <w:r w:rsidR="003F0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35D" w:rsidRDefault="003F035D" w:rsidP="00776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Лучше всего для игры дошкольника подходят игрушки, стимулирующие ролевую и режиссерскую игру. Для </w:t>
      </w:r>
      <w:r w:rsidRPr="003F035D">
        <w:rPr>
          <w:rFonts w:ascii="Times New Roman" w:hAnsi="Times New Roman" w:cs="Times New Roman"/>
          <w:i/>
          <w:sz w:val="28"/>
          <w:szCs w:val="28"/>
        </w:rPr>
        <w:t>ролевой игры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хорошо иметь наборы для игры в доктора, парикмахера, в магазин, а также детали костюмов и атрибутов, помогающие принять и удерживать игровую роль (халат и повязка врача, руль для машины, милицейская фуражка и т.п.). В эту  же группу можно отнести транспортные игрушки (грузовики, поезда, машинки, позволяющие что- то перевозить).  Для </w:t>
      </w:r>
      <w:r>
        <w:rPr>
          <w:rFonts w:ascii="Times New Roman" w:hAnsi="Times New Roman" w:cs="Times New Roman"/>
          <w:i/>
          <w:sz w:val="28"/>
          <w:szCs w:val="28"/>
        </w:rPr>
        <w:t xml:space="preserve">режиссерской игры </w:t>
      </w:r>
      <w:r>
        <w:rPr>
          <w:rFonts w:ascii="Times New Roman" w:hAnsi="Times New Roman" w:cs="Times New Roman"/>
          <w:sz w:val="28"/>
          <w:szCs w:val="28"/>
        </w:rPr>
        <w:t xml:space="preserve">нужно небольшие и, по возможности, симпатичные игрушки, </w:t>
      </w:r>
      <w:r w:rsidR="00EF6247">
        <w:rPr>
          <w:rFonts w:ascii="Times New Roman" w:hAnsi="Times New Roman" w:cs="Times New Roman"/>
          <w:sz w:val="28"/>
          <w:szCs w:val="28"/>
        </w:rPr>
        <w:t>предполагающие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247">
        <w:rPr>
          <w:rFonts w:ascii="Times New Roman" w:hAnsi="Times New Roman" w:cs="Times New Roman"/>
          <w:sz w:val="28"/>
          <w:szCs w:val="28"/>
        </w:rPr>
        <w:t xml:space="preserve">общение или обращение с ними как с живыми персонажами, - мишки, зайчики, собачки – </w:t>
      </w:r>
      <w:proofErr w:type="gramStart"/>
      <w:r w:rsidR="00EF624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F6247">
        <w:rPr>
          <w:rFonts w:ascii="Times New Roman" w:hAnsi="Times New Roman" w:cs="Times New Roman"/>
          <w:sz w:val="28"/>
          <w:szCs w:val="28"/>
        </w:rPr>
        <w:t xml:space="preserve"> конечно же куклы.</w:t>
      </w:r>
    </w:p>
    <w:p w:rsidR="009B4400" w:rsidRDefault="006A38D9" w:rsidP="00776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E6DF8">
        <w:rPr>
          <w:rFonts w:ascii="Times New Roman" w:hAnsi="Times New Roman" w:cs="Times New Roman"/>
          <w:sz w:val="28"/>
          <w:szCs w:val="28"/>
        </w:rPr>
        <w:t xml:space="preserve">Однако «полезность» игрушки далеко не единственный критерий её оценки. Игрушка обязательно должна приносить малышу радость и удовольствие. Она должна быть увлекательной и привлекательной, что, особенно, и делает ее игрушкой, а не дидактическим пособием. </w:t>
      </w:r>
      <w:r w:rsidR="00260255">
        <w:rPr>
          <w:rFonts w:ascii="Times New Roman" w:hAnsi="Times New Roman" w:cs="Times New Roman"/>
          <w:sz w:val="28"/>
          <w:szCs w:val="28"/>
        </w:rPr>
        <w:t xml:space="preserve">Интересы и предпочтения детей и взрослых зачастую не совпадают. Взрослых привлекает внешняя красота игрушки, её сложность, богатство деталей или же описанное в аннотации развивающее задание. Но у детей несколько иные </w:t>
      </w:r>
      <w:r w:rsidR="009B4400">
        <w:rPr>
          <w:rFonts w:ascii="Times New Roman" w:hAnsi="Times New Roman" w:cs="Times New Roman"/>
          <w:sz w:val="28"/>
          <w:szCs w:val="28"/>
        </w:rPr>
        <w:t>«</w:t>
      </w:r>
      <w:r w:rsidR="00260255">
        <w:rPr>
          <w:rFonts w:ascii="Times New Roman" w:hAnsi="Times New Roman" w:cs="Times New Roman"/>
          <w:sz w:val="28"/>
          <w:szCs w:val="28"/>
        </w:rPr>
        <w:t>приоритеты</w:t>
      </w:r>
      <w:r w:rsidR="009B4400">
        <w:rPr>
          <w:rFonts w:ascii="Times New Roman" w:hAnsi="Times New Roman" w:cs="Times New Roman"/>
          <w:sz w:val="28"/>
          <w:szCs w:val="28"/>
        </w:rPr>
        <w:t>»</w:t>
      </w:r>
      <w:r w:rsidR="00260255">
        <w:rPr>
          <w:rFonts w:ascii="Times New Roman" w:hAnsi="Times New Roman" w:cs="Times New Roman"/>
          <w:sz w:val="28"/>
          <w:szCs w:val="28"/>
        </w:rPr>
        <w:t>.</w:t>
      </w:r>
      <w:r w:rsidR="009B4400">
        <w:rPr>
          <w:rFonts w:ascii="Times New Roman" w:hAnsi="Times New Roman" w:cs="Times New Roman"/>
          <w:sz w:val="28"/>
          <w:szCs w:val="28"/>
        </w:rPr>
        <w:t xml:space="preserve"> Однако главное достоинство игрушки, привлекающее малыша, - это возможность что- либо с ней делать. Только в том случае, если игрушка вызывает желание действовать с ней, ребенок захочет скорее взять ее в руки и начать играть.</w:t>
      </w:r>
    </w:p>
    <w:p w:rsidR="008C1809" w:rsidRDefault="009B4400" w:rsidP="00776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Итак, действия ребенка с игрушкой должны быть осмысленными, вариативными и самостоятельными. Все эти требования к игрушке родители могут использовать при выборе нужного предмета для игры детей.</w:t>
      </w:r>
      <w:r w:rsidR="008C1809">
        <w:rPr>
          <w:rFonts w:ascii="Times New Roman" w:hAnsi="Times New Roman" w:cs="Times New Roman"/>
          <w:sz w:val="28"/>
          <w:szCs w:val="28"/>
        </w:rPr>
        <w:t xml:space="preserve"> Также важно, оценивать технические качества игрушки: её прочность и качество изготовления. </w:t>
      </w:r>
    </w:p>
    <w:p w:rsidR="006A38D9" w:rsidRDefault="008C1809" w:rsidP="00776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8306D">
        <w:rPr>
          <w:rFonts w:ascii="Times New Roman" w:hAnsi="Times New Roman" w:cs="Times New Roman"/>
          <w:sz w:val="28"/>
          <w:szCs w:val="28"/>
        </w:rPr>
        <w:t>наконец,</w:t>
      </w:r>
      <w:r>
        <w:rPr>
          <w:rFonts w:ascii="Times New Roman" w:hAnsi="Times New Roman" w:cs="Times New Roman"/>
          <w:sz w:val="28"/>
          <w:szCs w:val="28"/>
        </w:rPr>
        <w:t xml:space="preserve"> самое главное. Ни одна игрушка сама по себе не научит ребёнка играть </w:t>
      </w:r>
      <w:r w:rsidR="00260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не разовьет его способности. Игрушка может только помочь настоящей детской игре или мешать ей, превращать игру в автоматические манипуляции. Но если ребёнок не умеет играть, если у него отсутствует воображение, желание думать, преобразовать и создать новые образы и сюжеты, - никакие игрушки не помогут. Только в руках старшего и умеющего играть партнера игра станет живой, нужной, стимулирующей воображение, а значит, полезной.</w:t>
      </w:r>
    </w:p>
    <w:p w:rsidR="00866B56" w:rsidRDefault="00866B56" w:rsidP="007764BB">
      <w:pPr>
        <w:pStyle w:val="a3"/>
        <w:spacing w:before="0" w:after="0" w:line="300" w:lineRule="atLeast"/>
        <w:ind w:left="142" w:right="141"/>
        <w:rPr>
          <w:rFonts w:ascii="Verdana" w:hAnsi="Verdana"/>
          <w:color w:val="000000"/>
        </w:rPr>
      </w:pPr>
      <w:r>
        <w:rPr>
          <w:sz w:val="28"/>
          <w:szCs w:val="28"/>
        </w:rPr>
        <w:t xml:space="preserve"> </w:t>
      </w:r>
    </w:p>
    <w:p w:rsidR="00866B56" w:rsidRPr="003F035D" w:rsidRDefault="00866B56" w:rsidP="007764BB">
      <w:pPr>
        <w:rPr>
          <w:rFonts w:ascii="Times New Roman" w:hAnsi="Times New Roman" w:cs="Times New Roman"/>
          <w:sz w:val="28"/>
          <w:szCs w:val="28"/>
        </w:rPr>
      </w:pPr>
    </w:p>
    <w:sectPr w:rsidR="00866B56" w:rsidRPr="003F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5A"/>
    <w:rsid w:val="00260255"/>
    <w:rsid w:val="00353428"/>
    <w:rsid w:val="003F035D"/>
    <w:rsid w:val="004E6DF8"/>
    <w:rsid w:val="006A38D9"/>
    <w:rsid w:val="007078AF"/>
    <w:rsid w:val="007764BB"/>
    <w:rsid w:val="0078306D"/>
    <w:rsid w:val="00866B56"/>
    <w:rsid w:val="008C1809"/>
    <w:rsid w:val="009504CC"/>
    <w:rsid w:val="009B4400"/>
    <w:rsid w:val="00CA5F5A"/>
    <w:rsid w:val="00CC3689"/>
    <w:rsid w:val="00D53B62"/>
    <w:rsid w:val="00DB0783"/>
    <w:rsid w:val="00EF6247"/>
    <w:rsid w:val="00F7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B5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B5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2019-10-21T07:05:00Z</dcterms:created>
  <dcterms:modified xsi:type="dcterms:W3CDTF">2019-11-18T12:51:00Z</dcterms:modified>
</cp:coreProperties>
</file>