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4B" w:rsidRDefault="00EE0EA7" w:rsidP="00EE0EA7">
      <w:pPr>
        <w:rPr>
          <w:rFonts w:ascii="Times New Roman" w:hAnsi="Times New Roman" w:cs="Times New Roman"/>
          <w:sz w:val="28"/>
          <w:szCs w:val="28"/>
        </w:rPr>
      </w:pPr>
      <w:r w:rsidRPr="00EE0EA7">
        <w:rPr>
          <w:rFonts w:ascii="Times New Roman" w:hAnsi="Times New Roman" w:cs="Times New Roman"/>
          <w:sz w:val="28"/>
          <w:szCs w:val="28"/>
        </w:rPr>
        <w:t>ФОРМИРОВАНИЕ НАЧАЛ ЭКОЛОГИЧЕСКОЙ КУЛЬТУРЫ</w:t>
      </w:r>
    </w:p>
    <w:p w:rsidR="00EE0EA7" w:rsidRDefault="00EE0EA7" w:rsidP="00EE0EA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E0EA7" w:rsidRDefault="006C3C61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0EA7">
        <w:rPr>
          <w:rFonts w:ascii="Times New Roman" w:hAnsi="Times New Roman" w:cs="Times New Roman"/>
          <w:sz w:val="28"/>
          <w:szCs w:val="28"/>
        </w:rPr>
        <w:t xml:space="preserve">Дошкольное детство – начальный этап становления человеческой личности. В этот период закладываются основы личностной культуры. Главная цель экологического воспитания – формирование начал экологической культуры: правильного отношения ребёнка к природе, к себе и людям, </w:t>
      </w:r>
      <w:r>
        <w:rPr>
          <w:rFonts w:ascii="Times New Roman" w:hAnsi="Times New Roman" w:cs="Times New Roman"/>
          <w:sz w:val="28"/>
          <w:szCs w:val="28"/>
        </w:rPr>
        <w:t xml:space="preserve">к вещам и материалам природного </w:t>
      </w:r>
      <w:r w:rsidR="00EE0EA7">
        <w:rPr>
          <w:rFonts w:ascii="Times New Roman" w:hAnsi="Times New Roman" w:cs="Times New Roman"/>
          <w:sz w:val="28"/>
          <w:szCs w:val="28"/>
        </w:rPr>
        <w:t>происхождения</w:t>
      </w:r>
      <w:r>
        <w:rPr>
          <w:rFonts w:ascii="Times New Roman" w:hAnsi="Times New Roman" w:cs="Times New Roman"/>
          <w:sz w:val="28"/>
          <w:szCs w:val="28"/>
        </w:rPr>
        <w:t>. Такое отношение строится на знаниях экологии. Успех в работе по экологическому образованию дошкольников во многом зависит от целенаправленной совместной деятельности педагогов, детей и их родителей.</w:t>
      </w:r>
    </w:p>
    <w:p w:rsidR="006C3C61" w:rsidRDefault="006C3C61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работы с родителями по экологическому воспитанию необходимо включить два направления:</w:t>
      </w:r>
    </w:p>
    <w:p w:rsidR="006C3C61" w:rsidRDefault="006C3C61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повышение уровня экологических знаний взрослых;</w:t>
      </w:r>
    </w:p>
    <w:p w:rsidR="006C3C61" w:rsidRDefault="006C3C61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родителей к практической деятельности в ДОУ в области </w:t>
      </w:r>
      <w:r w:rsidR="00230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экологического образования дошкольников.</w:t>
      </w:r>
    </w:p>
    <w:p w:rsidR="006C3C61" w:rsidRDefault="006C3C61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Работая над повышением уровня экологических знаний взрослых можно:</w:t>
      </w:r>
    </w:p>
    <w:p w:rsidR="006C3C61" w:rsidRDefault="006C3C61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организовать лекции по проблемам экологии;</w:t>
      </w:r>
    </w:p>
    <w:p w:rsidR="006C3C61" w:rsidRDefault="006C3C61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проводить тематические родительские собрания;</w:t>
      </w:r>
    </w:p>
    <w:p w:rsidR="006C3C61" w:rsidRDefault="00743241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C3C61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C3C61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длагать вниманию родителей консультации о проблемах экологии;</w:t>
      </w:r>
    </w:p>
    <w:p w:rsidR="00743241" w:rsidRDefault="00743241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оформлять тематические стенды;</w:t>
      </w:r>
    </w:p>
    <w:p w:rsidR="00743241" w:rsidRDefault="00743241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организовывать различные проекты на экологические темы;</w:t>
      </w:r>
    </w:p>
    <w:p w:rsidR="00743241" w:rsidRDefault="00743241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размещать плакаты экологического и природоохранного содержания;</w:t>
      </w:r>
    </w:p>
    <w:p w:rsidR="00743241" w:rsidRDefault="00743241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оформление выставки детской литературы для совместного чтения в кругу семьи;</w:t>
      </w:r>
    </w:p>
    <w:p w:rsidR="0023013A" w:rsidRDefault="00743241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организовывать выставки поделок из природного материала </w:t>
      </w:r>
    </w:p>
    <w:p w:rsidR="00743241" w:rsidRDefault="0023013A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3241">
        <w:rPr>
          <w:rFonts w:ascii="Times New Roman" w:hAnsi="Times New Roman" w:cs="Times New Roman"/>
          <w:sz w:val="28"/>
          <w:szCs w:val="28"/>
        </w:rPr>
        <w:t>и другое.</w:t>
      </w:r>
    </w:p>
    <w:p w:rsidR="00743241" w:rsidRDefault="00743241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детей важно формировать потребность в самостоятельном изучении природы.</w:t>
      </w:r>
    </w:p>
    <w:p w:rsidR="00743241" w:rsidRDefault="00743241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эту задачу можно создавая педагогическую развивающую среду экологического направления, в которой ребёнок мог бы познавать окружающий мир, самостоятельно выделять связи</w:t>
      </w:r>
      <w:r w:rsidR="0023013A">
        <w:rPr>
          <w:rFonts w:ascii="Times New Roman" w:hAnsi="Times New Roman" w:cs="Times New Roman"/>
          <w:sz w:val="28"/>
          <w:szCs w:val="28"/>
        </w:rPr>
        <w:t xml:space="preserve"> и зависимости, существующие в природе, наблюдая за объектами и явлениями неживой и живой природы и активно взаимодействуя с ними.</w:t>
      </w:r>
    </w:p>
    <w:p w:rsidR="0023013A" w:rsidRDefault="0023013A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целей экологического познания идёт через решение следующих задач:</w:t>
      </w:r>
    </w:p>
    <w:p w:rsidR="0023013A" w:rsidRDefault="0023013A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30CB1">
        <w:rPr>
          <w:rFonts w:ascii="Times New Roman" w:hAnsi="Times New Roman" w:cs="Times New Roman"/>
          <w:sz w:val="28"/>
          <w:szCs w:val="28"/>
        </w:rPr>
        <w:t>уточнение и углубление знаний о растениях, животных и природных явлениях;</w:t>
      </w:r>
    </w:p>
    <w:p w:rsidR="00F30CB1" w:rsidRDefault="00F30CB1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формирование знаний о жизненно необходимых условиях для человека, животных и растений (питание, рост, развитие);</w:t>
      </w:r>
    </w:p>
    <w:p w:rsidR="00F30CB1" w:rsidRDefault="00E4349B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30CB1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причинно-следственных связях</w:t>
      </w:r>
      <w:r>
        <w:rPr>
          <w:rFonts w:ascii="Times New Roman" w:hAnsi="Times New Roman" w:cs="Times New Roman"/>
          <w:sz w:val="28"/>
          <w:szCs w:val="28"/>
        </w:rPr>
        <w:t xml:space="preserve"> внутри природного комплекса;</w:t>
      </w:r>
    </w:p>
    <w:p w:rsidR="00E4349B" w:rsidRDefault="00E4349B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развитие гуманного эмоционально-доброжелательного и бережного отношения к окружающему миру;</w:t>
      </w:r>
    </w:p>
    <w:p w:rsidR="00E4349B" w:rsidRDefault="00E4349B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ознакомление с природными факторами, влияющими на здоровье человека;</w:t>
      </w:r>
    </w:p>
    <w:p w:rsidR="00E4349B" w:rsidRDefault="00E4349B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формирование потребности заботиться о чистоте и порядке в своей группе;</w:t>
      </w:r>
    </w:p>
    <w:p w:rsidR="00E4349B" w:rsidRDefault="00E4349B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E67D50">
        <w:rPr>
          <w:rFonts w:ascii="Times New Roman" w:hAnsi="Times New Roman" w:cs="Times New Roman"/>
          <w:sz w:val="28"/>
          <w:szCs w:val="28"/>
        </w:rPr>
        <w:t>формирование эстетического отношения к окружающему миру;</w:t>
      </w:r>
    </w:p>
    <w:p w:rsidR="00E67D50" w:rsidRDefault="00E67D50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формирование привычки рационального использования воды;</w:t>
      </w:r>
    </w:p>
    <w:p w:rsidR="00E67D50" w:rsidRDefault="00E67D50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умения правильно взаимодействовать с окружающим миром (элементарные правила поведения в природе);</w:t>
      </w:r>
    </w:p>
    <w:p w:rsidR="00E67D50" w:rsidRDefault="00E67D50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развитие познавательного интереса к окружающему миру…</w:t>
      </w:r>
    </w:p>
    <w:p w:rsidR="00E67D50" w:rsidRDefault="00E67D50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Интересная форма работы по экологическому воспитанию открывается с организацией экологической тропы. Она позволяет дошкольнику наглядно познакомиться с разнообразными процессами, происходящими в природе, изучить живые объекты в их естественном природном окружении, получить навыки простейших экологических исследований, определить на элементарном уровне местные экологические проблемы</w:t>
      </w:r>
      <w:r w:rsidR="00741EBD">
        <w:rPr>
          <w:rFonts w:ascii="Times New Roman" w:hAnsi="Times New Roman" w:cs="Times New Roman"/>
          <w:sz w:val="28"/>
          <w:szCs w:val="28"/>
        </w:rPr>
        <w:t xml:space="preserve"> и по-своему решить их.</w:t>
      </w:r>
    </w:p>
    <w:p w:rsidR="00741EBD" w:rsidRDefault="00741EBD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Экологическая тропа – это специально разработанный</w:t>
      </w:r>
      <w:r w:rsidR="0002197F">
        <w:rPr>
          <w:rFonts w:ascii="Times New Roman" w:hAnsi="Times New Roman" w:cs="Times New Roman"/>
          <w:sz w:val="28"/>
          <w:szCs w:val="28"/>
        </w:rPr>
        <w:t xml:space="preserve"> и специально оборудованный маршрут в природу. Целесообразно организовать экологическую тропу таким образом, чтобы иметь возможность знакомить детей с различными природными явлениями, с живыми и неживыми объектами, провести наблюдения, организовать игру.</w:t>
      </w:r>
    </w:p>
    <w:p w:rsidR="0002197F" w:rsidRDefault="0002197F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Наблюдение – один из основных компонентов прогулки. Поэтому маршрут наблюдений должен иметь чёткие цели и задачи, которые должны иметь познавательный характер, заставлять ребёнка думать, вспоминать, искать ответ на поставленный вопрос. Каждое наблюдение должно давать новые знания, постепенно расширяя и углубляя первоначальные представления детей.</w:t>
      </w:r>
    </w:p>
    <w:p w:rsidR="0002197F" w:rsidRDefault="0002197F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наблюдение должно способствовать </w:t>
      </w:r>
      <w:r w:rsidR="00FC02FA">
        <w:rPr>
          <w:rFonts w:ascii="Times New Roman" w:hAnsi="Times New Roman" w:cs="Times New Roman"/>
          <w:sz w:val="28"/>
          <w:szCs w:val="28"/>
        </w:rPr>
        <w:t>развитию умственной и речевой активности детей. В организации наблюдения следует предусматривать системность, обеспечивая их взаимосвязь. В результате у детей сформируется полное и глубокое представление об окружающей природе.</w:t>
      </w:r>
    </w:p>
    <w:p w:rsidR="00FC02FA" w:rsidRDefault="00FC02FA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наблюдение должно вызывать интерес, желание как можно больше узнать. Полученные детьми знания в процессе наблюдений должны закрепляться, обобщаться и систематизироваться с помощью других форм и методов работы  (рассказ воспитателя, чтение книг о природе, лепка и рисование, ведение календарей природы и другое).</w:t>
      </w:r>
    </w:p>
    <w:p w:rsidR="00FC02FA" w:rsidRDefault="00FC02FA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Особое внимание при работе с детьми следует уделять воспитанию бережного отношения к природе, </w:t>
      </w:r>
      <w:r w:rsidR="0052053F">
        <w:rPr>
          <w:rFonts w:ascii="Times New Roman" w:hAnsi="Times New Roman" w:cs="Times New Roman"/>
          <w:sz w:val="28"/>
          <w:szCs w:val="28"/>
        </w:rPr>
        <w:t xml:space="preserve">формированию привычки соблюдать элементарные правила поведения при взаимодействии с природой. </w:t>
      </w:r>
      <w:proofErr w:type="spellStart"/>
      <w:r w:rsidR="0052053F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="0052053F">
        <w:rPr>
          <w:rFonts w:ascii="Times New Roman" w:hAnsi="Times New Roman" w:cs="Times New Roman"/>
          <w:sz w:val="28"/>
          <w:szCs w:val="28"/>
        </w:rPr>
        <w:t xml:space="preserve"> природы – вот основная черта новой экологической культуры нового мировоззрения, которое мы должны формировать у детей. Бережно относиться ко всему окружающему, охранять не потому, что это приносит пользу человеку, а потому, что это – природа, в которой нет ничего ненужного и которая, не смотря на кажущееся могущество человека, живёт по своим законам.</w:t>
      </w:r>
    </w:p>
    <w:p w:rsidR="0052053F" w:rsidRDefault="0052053F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Экологические знания становятся основой экологического воспитания. У ребёнка формируется определённая система ценностей, представление о человеке, как части природы</w:t>
      </w:r>
      <w:r w:rsidR="00F86D4B">
        <w:rPr>
          <w:rFonts w:ascii="Times New Roman" w:hAnsi="Times New Roman" w:cs="Times New Roman"/>
          <w:sz w:val="28"/>
          <w:szCs w:val="28"/>
        </w:rPr>
        <w:t>, о зависимости своей жизни, своего здоровья от её состояния. Важно также воспитывать понимание разумного потребления.</w:t>
      </w:r>
    </w:p>
    <w:p w:rsidR="00F86D4B" w:rsidRDefault="00F86D4B" w:rsidP="006C3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ребёнка следует формировать активную позицию, желание изменить что-либо вокруг себя в лучшую сторону. Дети должны чувствовать, что даже от их посильных, на первый взгляд, незначительных действий зависит, каким будет окружающий мир.</w:t>
      </w:r>
    </w:p>
    <w:p w:rsidR="00E67D50" w:rsidRDefault="00E67D50" w:rsidP="006C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D50" w:rsidRDefault="00E67D50" w:rsidP="006C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D4B" w:rsidRDefault="00F86D4B" w:rsidP="006C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D4B" w:rsidRDefault="00F86D4B" w:rsidP="006C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D4B" w:rsidRDefault="00F86D4B" w:rsidP="006C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D4B" w:rsidRDefault="00F86D4B" w:rsidP="006C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D4B" w:rsidRDefault="00F86D4B" w:rsidP="006C3C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D4B" w:rsidRDefault="00F86D4B" w:rsidP="00F86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86D4B" w:rsidRDefault="00F86D4B" w:rsidP="00F86D4B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«Ознакомление с природой в детском саду. Средняя группа» - </w:t>
      </w:r>
      <w:r w:rsidR="00DA54A8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Мозаика – синтез, 2016 г.</w:t>
      </w:r>
    </w:p>
    <w:p w:rsidR="00F86D4B" w:rsidRDefault="00F86D4B" w:rsidP="00F86D4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С.Н.Николаева «Юный эколог. Система работы в средней группе детского сада» - </w:t>
      </w:r>
    </w:p>
    <w:p w:rsidR="00F86D4B" w:rsidRDefault="00DA54A8" w:rsidP="00F86D4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М., Мозаика – синтез, 2010 г.</w:t>
      </w:r>
    </w:p>
    <w:p w:rsidR="00DA54A8" w:rsidRPr="00EE0EA7" w:rsidRDefault="00DA54A8" w:rsidP="00F86D4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Л.В.Рыжова «Методика детского экспериментирования»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., ООО Издательство «Детство – пресс», 2014 г.</w:t>
      </w:r>
    </w:p>
    <w:sectPr w:rsidR="00DA54A8" w:rsidRPr="00EE0EA7" w:rsidSect="00EE0EA7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EA7"/>
    <w:rsid w:val="0002197F"/>
    <w:rsid w:val="0023013A"/>
    <w:rsid w:val="002627A2"/>
    <w:rsid w:val="0052053F"/>
    <w:rsid w:val="006C3C61"/>
    <w:rsid w:val="00741EBD"/>
    <w:rsid w:val="00743241"/>
    <w:rsid w:val="009D76BE"/>
    <w:rsid w:val="00AA1098"/>
    <w:rsid w:val="00DA54A8"/>
    <w:rsid w:val="00E0764B"/>
    <w:rsid w:val="00E42F52"/>
    <w:rsid w:val="00E4349B"/>
    <w:rsid w:val="00E67D50"/>
    <w:rsid w:val="00EB795B"/>
    <w:rsid w:val="00EE0EA7"/>
    <w:rsid w:val="00F30CB1"/>
    <w:rsid w:val="00F86D4B"/>
    <w:rsid w:val="00FC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2019-02-13T15:08:00Z</dcterms:created>
  <dcterms:modified xsi:type="dcterms:W3CDTF">2019-02-13T18:07:00Z</dcterms:modified>
</cp:coreProperties>
</file>