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06" w:rsidRPr="00806006" w:rsidRDefault="00806006" w:rsidP="00806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bCs/>
          <w:sz w:val="28"/>
          <w:szCs w:val="28"/>
        </w:rPr>
        <w:t>Консультация для воспитателей</w:t>
      </w:r>
    </w:p>
    <w:p w:rsidR="00806006" w:rsidRPr="00806006" w:rsidRDefault="00806006" w:rsidP="008060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006">
        <w:rPr>
          <w:rFonts w:ascii="Times New Roman" w:hAnsi="Times New Roman" w:cs="Times New Roman"/>
          <w:bCs/>
          <w:sz w:val="28"/>
          <w:szCs w:val="28"/>
        </w:rPr>
        <w:t>«Значение русских народных игр в воспитании детей дошкольного возраста»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6006">
        <w:rPr>
          <w:rFonts w:ascii="Times New Roman" w:hAnsi="Times New Roman" w:cs="Times New Roman"/>
          <w:b/>
          <w:bCs/>
          <w:sz w:val="28"/>
          <w:szCs w:val="28"/>
        </w:rPr>
        <w:t>Народные игры в детском саду</w:t>
      </w:r>
      <w:r w:rsidRPr="00806006">
        <w:rPr>
          <w:rFonts w:ascii="Times New Roman" w:hAnsi="Times New Roman" w:cs="Times New Roman"/>
          <w:sz w:val="28"/>
          <w:szCs w:val="28"/>
        </w:rPr>
        <w:t> — не развлечение, а особый метод во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влечения детей в творческую деятельность, метод стимулирования их активности.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Играя, ребёнок познаёт окружающий его мир. Разучивая и используя в играх, хороводах фольк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лорные тексты и песни, он наполняет их конкрет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ным содержанием применительно к игровым ситуа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циям. Познаёт ценности и символы культуры своего народа. Игра учит ребёнка тому, что он может сде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лать, и в чём он слаб. Играя, он укрепляет свои мус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кулы, улучшает восприятие, овладевает новыми умениями, освобождается от избытка энергии, ис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пытывает различные решения своих проблем, учит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ся общаться с другими людьми.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Игра — уникальный феномен общечеловеческой культу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ры. Ребёнок получает че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рез игру разнообразную ин</w:t>
      </w:r>
      <w:r w:rsidRPr="00806006">
        <w:rPr>
          <w:rFonts w:ascii="Times New Roman" w:hAnsi="Times New Roman" w:cs="Times New Roman"/>
          <w:sz w:val="28"/>
          <w:szCs w:val="28"/>
        </w:rPr>
        <w:softHyphen/>
        <w:t xml:space="preserve">формацию о мире и о себе от взрослых и сверстников. </w:t>
      </w:r>
      <w:proofErr w:type="gramStart"/>
      <w:r w:rsidRPr="00806006">
        <w:rPr>
          <w:rFonts w:ascii="Times New Roman" w:hAnsi="Times New Roman" w:cs="Times New Roman"/>
          <w:sz w:val="28"/>
          <w:szCs w:val="28"/>
        </w:rPr>
        <w:t>Русская народная культура чрезвычайно бога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та играми: самовыражения скоморохов, гусляров, петушиные бои, кукольный Петрушка, медвежья травля, лошадиные бега, хороводы, кулачные бои, состязания на кнутах, подвижные забавы и есть универсальная форма поведения человека.</w:t>
      </w:r>
      <w:proofErr w:type="gramEnd"/>
      <w:r w:rsidRPr="00806006">
        <w:rPr>
          <w:rFonts w:ascii="Times New Roman" w:hAnsi="Times New Roman" w:cs="Times New Roman"/>
          <w:sz w:val="28"/>
          <w:szCs w:val="28"/>
        </w:rPr>
        <w:t xml:space="preserve"> Поэто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му </w:t>
      </w:r>
      <w:r w:rsidRPr="00806006">
        <w:rPr>
          <w:rFonts w:ascii="Times New Roman" w:hAnsi="Times New Roman" w:cs="Times New Roman"/>
          <w:b/>
          <w:bCs/>
          <w:sz w:val="28"/>
          <w:szCs w:val="28"/>
        </w:rPr>
        <w:t>народные игры в детском саду</w:t>
      </w:r>
      <w:r w:rsidRPr="00806006">
        <w:rPr>
          <w:rFonts w:ascii="Times New Roman" w:hAnsi="Times New Roman" w:cs="Times New Roman"/>
          <w:sz w:val="28"/>
          <w:szCs w:val="28"/>
        </w:rPr>
        <w:t> являются неотъемлемой частью поликуль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турного, физического, эстетического воспитания детей. Радость движения сочетается с духовным обогащением детей. У них формируется устойчи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вое, заинтересованное, уважительное отношение к культуре родной страны, создаётся эмоционально положительная основа для развития патриотичес</w:t>
      </w:r>
      <w:r w:rsidRPr="00806006">
        <w:rPr>
          <w:rFonts w:ascii="Times New Roman" w:hAnsi="Times New Roman" w:cs="Times New Roman"/>
          <w:sz w:val="28"/>
          <w:szCs w:val="28"/>
        </w:rPr>
        <w:softHyphen/>
        <w:t xml:space="preserve">ких чувств 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 песни, играли в горелки, салочки, состязались в ловкости. Зимой развлечения носили другой характер: устраива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лись катания с гор, игры в снежки, на лошадях катались по дерев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ням с песнями и плясками.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 xml:space="preserve">Весёлые подвижные народные  игры – это наше детство. Кто не помнит неизменных пряток, салочек,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 xml:space="preserve">! Когда они возникли? Кто придумал эти игры? На этот вопрос только один ответ: они созданы народом так же, </w:t>
      </w:r>
      <w:r w:rsidRPr="00806006">
        <w:rPr>
          <w:rFonts w:ascii="Times New Roman" w:hAnsi="Times New Roman" w:cs="Times New Roman"/>
          <w:sz w:val="28"/>
          <w:szCs w:val="28"/>
        </w:rPr>
        <w:lastRenderedPageBreak/>
        <w:t xml:space="preserve">как сказки и песни. И мы, и наши дети любят играть в русские народные подвижные. 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В русских народных играх отражается любовь народа к веселью, движениям, удальству. Есть игры-забавы с придумыванием нелепиц, со смешными движениями, жестами, «выкупом фантов» шутки и юмор характерны для этих игр. Русские народные игры ценны для детей в педагогическом отношении: они оказывают большое внимание на воспитание ума, характера, воли, укрепляют ребёнка. В чём же преимущество использования русских народных подвижных игр?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Народные игры помогают усваивать знания, полученные на занятиях: например, чтобы закрепить представление о цветах, оттенках мы с детьми играем в игру «Краски». Детям игра очень нравится. В ней присутствует своеобразие игровых действий: и диалогическая речь, диалог «монаха» и « продавца», прыжки на одной ноге и стихотворный текст.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зазывалками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 xml:space="preserve">. Считалок и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 xml:space="preserve"> дети знают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множество</w:t>
      </w:r>
      <w:proofErr w:type="gramStart"/>
      <w:r w:rsidRPr="00806006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806006">
        <w:rPr>
          <w:rFonts w:ascii="Times New Roman" w:hAnsi="Times New Roman" w:cs="Times New Roman"/>
          <w:sz w:val="28"/>
          <w:szCs w:val="28"/>
        </w:rPr>
        <w:t>, заучивая их наизусть, мы не только прививаем любовь к русскому творчеству, но и развиваем детскую память.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Внимание - необходимое условие любой деятельности: учебной, игровой и познавательной. Между тем, внимание у дошкольников, как правило, развито слабо. И справиться с этой проблемой помогают народные игры, так как в играх присутствует стихотворный текст, который направляет внимание детей, напоминает правила.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Важным является то, что в подвижных народных играх воспитываются психофизические качества: ловкость, быстрота, выносливость, сила, координация движений, равновесие, умение ориентироваться в пространстве.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 xml:space="preserve">У русских народных игр есть свои признаки: это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орнаменталика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 xml:space="preserve">, считалки,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>, припевки, небылицы-перевертыши. Познакомимся с каждым из этих признаком поближе.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600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Игровая</w:t>
      </w:r>
      <w:proofErr w:type="gramEnd"/>
      <w:r w:rsidRPr="00806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806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орнаменталика</w:t>
      </w:r>
      <w:proofErr w:type="spellEnd"/>
      <w:r w:rsidRPr="00806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806006">
        <w:rPr>
          <w:rFonts w:ascii="Times New Roman" w:hAnsi="Times New Roman" w:cs="Times New Roman"/>
          <w:sz w:val="28"/>
          <w:szCs w:val="28"/>
        </w:rPr>
        <w:t xml:space="preserve">— обязательный признак народных игр. </w:t>
      </w:r>
      <w:proofErr w:type="gramStart"/>
      <w:r w:rsidRPr="00806006">
        <w:rPr>
          <w:rFonts w:ascii="Times New Roman" w:hAnsi="Times New Roman" w:cs="Times New Roman"/>
          <w:sz w:val="28"/>
          <w:szCs w:val="28"/>
        </w:rPr>
        <w:t>К ним можно отнести: язык игры (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понятийность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>, речевой словарь); музыку, рит</w:t>
      </w:r>
      <w:r w:rsidRPr="00806006">
        <w:rPr>
          <w:rFonts w:ascii="Times New Roman" w:hAnsi="Times New Roman" w:cs="Times New Roman"/>
          <w:sz w:val="28"/>
          <w:szCs w:val="28"/>
        </w:rPr>
        <w:softHyphen/>
        <w:t xml:space="preserve">мику, если она входит в контекст игры; игровые жесты; фольклорные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говорилки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>, жеребьёвки, драз</w:t>
      </w:r>
      <w:r w:rsidRPr="00806006">
        <w:rPr>
          <w:rFonts w:ascii="Times New Roman" w:hAnsi="Times New Roman" w:cs="Times New Roman"/>
          <w:sz w:val="28"/>
          <w:szCs w:val="28"/>
        </w:rPr>
        <w:softHyphen/>
        <w:t xml:space="preserve">нилки, речевые подковырки,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>, приговорки, считалки.</w:t>
      </w:r>
      <w:proofErr w:type="gramEnd"/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Считалка</w:t>
      </w:r>
      <w:r w:rsidRPr="008060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06006">
        <w:rPr>
          <w:rFonts w:ascii="Times New Roman" w:hAnsi="Times New Roman" w:cs="Times New Roman"/>
          <w:sz w:val="28"/>
          <w:szCs w:val="28"/>
        </w:rPr>
        <w:t>— это рифмованный стишок, состо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ящий по большей части из придуманных слов и со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звучий с подчёркнуто строгим соблюдением ритма. Посредством считалок играющие делят роли и ус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танавливают очерёдность для начала игры. Главны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ми особенностями считалок является то, что в осно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ве их лежит счёт, и то, что по большей части они со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стоят из бессмысленных слов и созвучий. Это связано с древнейшим правилом запрета на счёт (боязнь потерять урожай, удачу в охоте). Восточные славяне, народа Кавказа, Сибири знают запрет счё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та. Это было большим неудобством, и люди приду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мали так называемый «отрицательный счёт: «ни раз, ни два», «ни три». Древний пересчёт с ис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кажёнными обозначениями чисел весьма естест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венно перешёл в считалку. Пересчёт в игре — ими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тация приготовлений взрослых к серьёзным жиз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ненным делам. Со временем, кроме чисел, в неё были внесены новые, художественные элементы. Считалка стала игрой и забавой. Творцом сюжета считалок является не один ребёнок, а вся детская среда, которая создаёт особую субкультуру детст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ва, даже если исполняет произведение в опреде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лённый момент один конкретный ребёнок. В глав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ном ребёнок может повторять традиционный, усто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явшийся, излюбленный сюжет, но может и внести туда изменения, отражающие интересы своего воз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раста и среды.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Использование считалок позволяет устано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вить очерёдность в игре, снять напряжение, по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скольку «забавные слова», смысл которых неясен, а порой и смешон, увлекает детей, они сами начи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нают придумывать смешные выражения, а иногда и тексты. В отличие от культуры взрослых, где носи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телями канонических текстов, как правило, являют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ся письменные источники или народные сказатели, детские фольклорные тексты (к которым, бесспор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но, можно отнести и считалки) передаются от одной группы детей к другой. При этом носителем является не отдельно взятый ребё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нок, а вся группа детей, как целостный социальный орга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низм.  Именно в группе сверстников ребёнок удовлетворяет свои потребности в общении, соци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альной апробации своего «Я», информации, юморе. Фольклорные тексты передаются от одного поколе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ния детей к другому, но при этом каждый ребёнок способен наделить фольклорное произведение но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вым смыслом и содержанием. Вариативность, ди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намизм свойственны фактически всем компонен</w:t>
      </w:r>
      <w:r w:rsidRPr="00806006">
        <w:rPr>
          <w:rFonts w:ascii="Times New Roman" w:hAnsi="Times New Roman" w:cs="Times New Roman"/>
          <w:sz w:val="28"/>
          <w:szCs w:val="28"/>
        </w:rPr>
        <w:softHyphen/>
        <w:t xml:space="preserve">там детской субкультуры, в том числе и считалкам. Попросите детей рассказать, какие считалки они </w:t>
      </w:r>
      <w:r w:rsidRPr="00806006">
        <w:rPr>
          <w:rFonts w:ascii="Times New Roman" w:hAnsi="Times New Roman" w:cs="Times New Roman"/>
          <w:sz w:val="28"/>
          <w:szCs w:val="28"/>
        </w:rPr>
        <w:lastRenderedPageBreak/>
        <w:t>знают, помогите закончить их, подскажите но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вые, постепенно создайте возможность для «пере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хвата» инициативы самими детьми. Старайтесь не упустить возможность постоянно пополнять иг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ровой багаж детей новой считалкой.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Заклички</w:t>
      </w:r>
      <w:proofErr w:type="spellEnd"/>
      <w:r w:rsidRPr="008060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06006">
        <w:rPr>
          <w:rFonts w:ascii="Times New Roman" w:hAnsi="Times New Roman" w:cs="Times New Roman"/>
          <w:sz w:val="28"/>
          <w:szCs w:val="28"/>
        </w:rPr>
        <w:t>— ещё один орнаментальный ком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понент народной игры, они относятся к группе фольклора, которая утратила своё значение в ми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ре взрослых и перешла к детям. Это обращения к явлениям неживой природы (к солнцу, дождю, радуге), которые в языческой Руси использова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лись для определённых земледельческих обрядов. Позднее эти обрядовые действия стали исполнять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ся в детских народных играх, выполняя уже не ре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лигиозную, а ритуальную функцию. Чаще всего де</w:t>
      </w:r>
      <w:r w:rsidRPr="00806006">
        <w:rPr>
          <w:rFonts w:ascii="Times New Roman" w:hAnsi="Times New Roman" w:cs="Times New Roman"/>
          <w:sz w:val="28"/>
          <w:szCs w:val="28"/>
        </w:rPr>
        <w:softHyphen/>
        <w:t xml:space="preserve">ти исполняют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 xml:space="preserve"> хором, нередко они стано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 xml:space="preserve">вятся игровыми припевками («дождик, дождик пуще, дам тебе я гущи…», «радуга-дуга, наклони свои рога…»). Именно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 xml:space="preserve"> могут «украсить» любую народную игру, сделать её драматичнее, театральнее. Хор детских голосов, дружно выкри</w:t>
      </w:r>
      <w:r w:rsidRPr="00806006">
        <w:rPr>
          <w:rFonts w:ascii="Times New Roman" w:hAnsi="Times New Roman" w:cs="Times New Roman"/>
          <w:sz w:val="28"/>
          <w:szCs w:val="28"/>
        </w:rPr>
        <w:softHyphen/>
        <w:t xml:space="preserve">кивающий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>, создаёт в группе хорошее на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строение, побуждает к активному действию, за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ставляет детей подчиняться определённому игро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вому ритму.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Игровыми припевками </w:t>
      </w:r>
      <w:r w:rsidRPr="00806006">
        <w:rPr>
          <w:rFonts w:ascii="Times New Roman" w:hAnsi="Times New Roman" w:cs="Times New Roman"/>
          <w:sz w:val="28"/>
          <w:szCs w:val="28"/>
        </w:rPr>
        <w:t>начинают игру, зада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ют условие игры, связывают части игрового дейст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вия, нередко игровые песенки сочиняют сами дети. В качестве примера можно привести игру «Золотые ворота».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t>Проходите, господа, открываем ворота,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006">
        <w:rPr>
          <w:rFonts w:ascii="Times New Roman" w:hAnsi="Times New Roman" w:cs="Times New Roman"/>
          <w:i/>
          <w:iCs/>
          <w:sz w:val="28"/>
          <w:szCs w:val="28"/>
        </w:rPr>
        <w:t>Перва</w:t>
      </w:r>
      <w:proofErr w:type="spellEnd"/>
      <w:r w:rsidRPr="00806006">
        <w:rPr>
          <w:rFonts w:ascii="Times New Roman" w:hAnsi="Times New Roman" w:cs="Times New Roman"/>
          <w:i/>
          <w:iCs/>
          <w:sz w:val="28"/>
          <w:szCs w:val="28"/>
        </w:rPr>
        <w:t> мать пройдёт,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t>Всех детей проведёт.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t>Первый раз прощается,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t>Второй раз запрещается.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t>А на третий раз не пропустим вас.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t>Дети, которые стояли с поднятыми руками «золотые ворота», на этих словах опускают руки вниз и не пропускают цепочку детей.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Словесные игры, к которым относятся прибаут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ки и небылицы-перевертыши, традиционно считают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ся одним из самых трудных жанров для исполнения детьми. У каждого народа существуют подобные иг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ровые песенки, построенные на игре слов. В зару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бежных детских антологиях целый отдел «стихотворений без смысла». Вот одно из них, принадлежа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щее Уильяму Рэнду «Перевёрнутый мир»: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lastRenderedPageBreak/>
        <w:t>Если бы конь оседлал седока,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t>Если бы трава </w:t>
      </w:r>
      <w:proofErr w:type="gramStart"/>
      <w:r w:rsidRPr="00806006">
        <w:rPr>
          <w:rFonts w:ascii="Times New Roman" w:hAnsi="Times New Roman" w:cs="Times New Roman"/>
          <w:i/>
          <w:iCs/>
          <w:sz w:val="28"/>
          <w:szCs w:val="28"/>
        </w:rPr>
        <w:t>стала</w:t>
      </w:r>
      <w:proofErr w:type="gramEnd"/>
      <w:r w:rsidRPr="00806006">
        <w:rPr>
          <w:rFonts w:ascii="Times New Roman" w:hAnsi="Times New Roman" w:cs="Times New Roman"/>
          <w:i/>
          <w:iCs/>
          <w:sz w:val="28"/>
          <w:szCs w:val="28"/>
        </w:rPr>
        <w:t> есть корову,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t>Если бы мыши охотились за котом,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t>Если бы мужчина стал женщиной.</w:t>
      </w:r>
    </w:p>
    <w:p w:rsidR="00806006" w:rsidRPr="00806006" w:rsidRDefault="00806006" w:rsidP="0080600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Подобное  классическое  произведение есть и в детской русской литературе, автором его явля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ется К. Чуковский, каждый взрослый с детства по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 xml:space="preserve">мнит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стихотворени</w:t>
      </w:r>
      <w:proofErr w:type="gramStart"/>
      <w:r w:rsidRPr="00806006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806006">
        <w:rPr>
          <w:rFonts w:ascii="Times New Roman" w:hAnsi="Times New Roman" w:cs="Times New Roman"/>
          <w:sz w:val="28"/>
          <w:szCs w:val="28"/>
        </w:rPr>
        <w:t>Путаница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>»: </w:t>
      </w:r>
      <w:r w:rsidRPr="00806006">
        <w:rPr>
          <w:rFonts w:ascii="Times New Roman" w:hAnsi="Times New Roman" w:cs="Times New Roman"/>
          <w:i/>
          <w:iCs/>
          <w:sz w:val="28"/>
          <w:szCs w:val="28"/>
        </w:rPr>
        <w:t>«Замяукали котя</w:t>
      </w:r>
      <w:r w:rsidRPr="00806006">
        <w:rPr>
          <w:rFonts w:ascii="Times New Roman" w:hAnsi="Times New Roman" w:cs="Times New Roman"/>
          <w:i/>
          <w:iCs/>
          <w:sz w:val="28"/>
          <w:szCs w:val="28"/>
        </w:rPr>
        <w:softHyphen/>
        <w:t>та </w:t>
      </w:r>
      <w:r w:rsidRPr="00806006">
        <w:rPr>
          <w:rFonts w:ascii="Times New Roman" w:hAnsi="Times New Roman" w:cs="Times New Roman"/>
          <w:sz w:val="28"/>
          <w:szCs w:val="28"/>
        </w:rPr>
        <w:t xml:space="preserve">— </w:t>
      </w:r>
      <w:r w:rsidRPr="00806006">
        <w:rPr>
          <w:rFonts w:ascii="Times New Roman" w:hAnsi="Times New Roman" w:cs="Times New Roman"/>
          <w:i/>
          <w:iCs/>
          <w:sz w:val="28"/>
          <w:szCs w:val="28"/>
        </w:rPr>
        <w:t>надоело нам мяукать, мы хотим, как поросята хрюкать……   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Это   стихотворение   основывается на народной прибаутке-перевертыше: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006">
        <w:rPr>
          <w:rFonts w:ascii="Times New Roman" w:hAnsi="Times New Roman" w:cs="Times New Roman"/>
          <w:i/>
          <w:iCs/>
          <w:sz w:val="28"/>
          <w:szCs w:val="28"/>
        </w:rPr>
        <w:t>Облоухая</w:t>
      </w:r>
      <w:proofErr w:type="spellEnd"/>
      <w:r w:rsidRPr="00806006">
        <w:rPr>
          <w:rFonts w:ascii="Times New Roman" w:hAnsi="Times New Roman" w:cs="Times New Roman"/>
          <w:i/>
          <w:iCs/>
          <w:sz w:val="28"/>
          <w:szCs w:val="28"/>
        </w:rPr>
        <w:t> свинья на дубу гнездо свила,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006">
        <w:rPr>
          <w:rFonts w:ascii="Times New Roman" w:hAnsi="Times New Roman" w:cs="Times New Roman"/>
          <w:i/>
          <w:iCs/>
          <w:sz w:val="28"/>
          <w:szCs w:val="28"/>
        </w:rPr>
        <w:t>Поросила</w:t>
      </w:r>
      <w:proofErr w:type="spellEnd"/>
      <w:r w:rsidRPr="00806006">
        <w:rPr>
          <w:rFonts w:ascii="Times New Roman" w:hAnsi="Times New Roman" w:cs="Times New Roman"/>
          <w:i/>
          <w:iCs/>
          <w:sz w:val="28"/>
          <w:szCs w:val="28"/>
        </w:rPr>
        <w:t> поросят ровным счётом шестьдесят,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t>Распустила поросят всех по маленьким сучкам,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i/>
          <w:iCs/>
          <w:sz w:val="28"/>
          <w:szCs w:val="28"/>
        </w:rPr>
        <w:t>Поросята визжат, полетать они хотят.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Небылицы-перевертыши</w:t>
      </w:r>
      <w:r w:rsidRPr="008060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06006">
        <w:rPr>
          <w:rFonts w:ascii="Times New Roman" w:hAnsi="Times New Roman" w:cs="Times New Roman"/>
          <w:sz w:val="28"/>
          <w:szCs w:val="28"/>
        </w:rPr>
        <w:t>— это особый вид песен-стишков, вызывающих смех нарочитым сме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шением всех реальных связей и отношений. Это от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кровенные игры-несуразицы. Они нравятся детям любого возраста, но уже шестилетний ребёнок спо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собен не только «оценить» весь комизм ситуаций, но и проникнуться ритмом, поэзией устного слова и нередко придумать смешной ответ. Такие несообразности толь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ко оттеняют реальные свя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зи. Юмор ста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новится педа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гогикой.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Следует также отнести к орнаменталь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ным компонен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там игры игро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вые аксессуа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ры (костюмы, бутафорию, атрибуты). По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этому уголок «для ряженья» необходимо иметь в группе детского сада, это не только обога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тит игровую деятельность детей, но и позволит пол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ноценно организовать театральную деятельность детей.</w:t>
      </w:r>
    </w:p>
    <w:p w:rsidR="00806006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t>В народных играх дети активно используют игровой словарь, жестикуляцию, мимику, необхо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димую по условиям игр (закрыть глаза, отвернуть</w:t>
      </w:r>
      <w:r w:rsidRPr="00806006">
        <w:rPr>
          <w:rFonts w:ascii="Times New Roman" w:hAnsi="Times New Roman" w:cs="Times New Roman"/>
          <w:sz w:val="28"/>
          <w:szCs w:val="28"/>
        </w:rPr>
        <w:softHyphen/>
        <w:t xml:space="preserve">ся, произвести счёт). Хореография, </w:t>
      </w:r>
      <w:proofErr w:type="spellStart"/>
      <w:r w:rsidRPr="00806006">
        <w:rPr>
          <w:rFonts w:ascii="Times New Roman" w:hAnsi="Times New Roman" w:cs="Times New Roman"/>
          <w:sz w:val="28"/>
          <w:szCs w:val="28"/>
        </w:rPr>
        <w:t>подтанцовки</w:t>
      </w:r>
      <w:proofErr w:type="spellEnd"/>
      <w:r w:rsidRPr="00806006">
        <w:rPr>
          <w:rFonts w:ascii="Times New Roman" w:hAnsi="Times New Roman" w:cs="Times New Roman"/>
          <w:sz w:val="28"/>
          <w:szCs w:val="28"/>
        </w:rPr>
        <w:t xml:space="preserve">, миманс, специальные игровые песенки, ритмика, амулеты органично входят в ту или иную народную игру, придавая ей эмоциональность, воздействуя на предчувствия, предугадывания, воображение, фантазию, что порождает ощущения удовольствия и счастья от игры. Все структурные элементы игры подвижны, </w:t>
      </w:r>
      <w:r w:rsidRPr="00806006">
        <w:rPr>
          <w:rFonts w:ascii="Times New Roman" w:hAnsi="Times New Roman" w:cs="Times New Roman"/>
          <w:sz w:val="28"/>
          <w:szCs w:val="28"/>
        </w:rPr>
        <w:lastRenderedPageBreak/>
        <w:t>они изменяются вместе с развитием иг</w:t>
      </w:r>
      <w:r w:rsidRPr="00806006">
        <w:rPr>
          <w:rFonts w:ascii="Times New Roman" w:hAnsi="Times New Roman" w:cs="Times New Roman"/>
          <w:sz w:val="28"/>
          <w:szCs w:val="28"/>
        </w:rPr>
        <w:softHyphen/>
        <w:t>ровой деятельности детей и они же изменяют сами игры.</w:t>
      </w:r>
    </w:p>
    <w:p w:rsidR="00806006" w:rsidRPr="00806006" w:rsidRDefault="00806006" w:rsidP="00806006">
      <w:pPr>
        <w:rPr>
          <w:rFonts w:ascii="Times New Roman" w:hAnsi="Times New Roman" w:cs="Times New Roman"/>
          <w:b/>
          <w:sz w:val="28"/>
          <w:szCs w:val="28"/>
        </w:rPr>
      </w:pPr>
      <w:r w:rsidRPr="00806006">
        <w:rPr>
          <w:rFonts w:ascii="Times New Roman" w:hAnsi="Times New Roman" w:cs="Times New Roman"/>
          <w:bCs/>
          <w:sz w:val="28"/>
          <w:szCs w:val="28"/>
        </w:rP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F60D55" w:rsidRPr="00806006" w:rsidRDefault="00806006" w:rsidP="00806006">
      <w:pPr>
        <w:rPr>
          <w:rFonts w:ascii="Times New Roman" w:hAnsi="Times New Roman" w:cs="Times New Roman"/>
          <w:sz w:val="28"/>
          <w:szCs w:val="28"/>
        </w:rPr>
      </w:pPr>
      <w:r w:rsidRPr="00806006">
        <w:rPr>
          <w:rFonts w:ascii="Times New Roman" w:hAnsi="Times New Roman" w:cs="Times New Roman"/>
          <w:sz w:val="28"/>
          <w:szCs w:val="28"/>
        </w:rPr>
        <w:br/>
      </w:r>
    </w:p>
    <w:sectPr w:rsidR="00F60D55" w:rsidRPr="0080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78"/>
    <w:rsid w:val="002249DE"/>
    <w:rsid w:val="00806006"/>
    <w:rsid w:val="00A77178"/>
    <w:rsid w:val="00CA00DC"/>
    <w:rsid w:val="00D55FAC"/>
    <w:rsid w:val="00F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1652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2018-11-06T10:21:00Z</dcterms:created>
  <dcterms:modified xsi:type="dcterms:W3CDTF">2018-11-06T10:28:00Z</dcterms:modified>
</cp:coreProperties>
</file>