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03" w:rsidRPr="00B63603" w:rsidRDefault="00655140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                             </w:t>
      </w:r>
      <w:r w:rsidR="00B63603"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"</w:t>
      </w:r>
      <w:r w:rsidR="00B63603" w:rsidRPr="00B63603">
        <w:rPr>
          <w:rFonts w:ascii="Open Sans" w:eastAsia="Times New Roman" w:hAnsi="Open Sans"/>
          <w:b/>
          <w:bCs/>
          <w:color w:val="000000"/>
          <w:sz w:val="27"/>
          <w:szCs w:val="27"/>
          <w:lang w:eastAsia="ru-RU"/>
        </w:rPr>
        <w:t>Правила дорожного движения!!!</w:t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Каждый из нас живет в обществе, где нужно соблюдать определенные законы и правила. Наиболее важные – правила дорожного движения. Если вкратце, то это то, как нужно правильно себя вести в дорожно-транспортной обстановке. Самые частые виновники ДТП совсем не водители или пешеходы, а дети, они, играя вблизи дороги, переходя улицу не там где нужно, неправильно заходя в общественный транспорт, сами того не знаю, нарушают правила.</w:t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Но, как правило, дошколята – особая категория пассажиров и пешеходов. К детям нельзя применять те же самые меры, что и ко взрослым, зачастую они если и знают Правила дорожного движения, то весьма поверхностно. Излагать обязанности пассажиров и пешеходов для детей нужно в доступной для них лексике, если же читать законы слово в слово, то дошкольники просто не поймут, так как не имеют пока еще абстрактного мышления. У кого малышу узнать о правилах? Ну, конечно же, у родителей – это первые педагоги детей. Ваш ребенок учится законам улицы, часто беря пример с мамы или папы. Уберечь малыша от беды проще простого – нужно всего лишь самому не нарушать ПДД. Таким образом вы сформируете у своего ребенка дисциплинированного поведения как в общественном транспорте, так и на улице.</w:t>
      </w:r>
    </w:p>
    <w:p w:rsid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Ни у кого не вызывает сомнения, что ПДД нужно не только знать, но и выполнять, неважно, сколько лет гражданину. Учебно-методическая база, которая прививается еще в дошкольном учреждении, для обучения ребят правилам, улучшается из года в год. Тем не менее, одно или два занятие не гарантирует выполнение правил. Нужно как минимум закреплять полученные знание на подсознательном. На выбор несколько материалов, в зависимости от группы и времени проведения занятия ПДД.</w:t>
      </w:r>
    </w:p>
    <w:p w:rsidR="00FC4F80" w:rsidRPr="00B63603" w:rsidRDefault="00FC4F80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bookmarkStart w:id="0" w:name="_GoBack"/>
      <w:r>
        <w:rPr>
          <w:rFonts w:ascii="Open Sans" w:eastAsia="Times New Roman" w:hAnsi="Open San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2949" cy="2019869"/>
            <wp:effectExtent l="0" t="0" r="0" b="0"/>
            <wp:docPr id="2" name="Рисунок 2" descr="C:\Users\Тамара\Desktop\фото ПДД\IMG_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фото ПДД\IMG_63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44" cy="20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Open Sans" w:eastAsia="Times New Roman" w:hAnsi="Open Sans"/>
          <w:noProof/>
          <w:color w:val="000000"/>
          <w:sz w:val="27"/>
          <w:szCs w:val="27"/>
          <w:lang w:eastAsia="ru-RU"/>
        </w:rPr>
        <w:t xml:space="preserve">       </w:t>
      </w:r>
      <w:r>
        <w:rPr>
          <w:rFonts w:ascii="Open Sans" w:eastAsia="Times New Roman" w:hAnsi="Open Sans"/>
          <w:noProof/>
          <w:color w:val="000000"/>
          <w:sz w:val="27"/>
          <w:szCs w:val="27"/>
          <w:lang w:eastAsia="ru-RU"/>
        </w:rPr>
        <w:drawing>
          <wp:inline distT="0" distB="0" distL="0" distR="0" wp14:anchorId="6AADD9E3" wp14:editId="2A8CC956">
            <wp:extent cx="2402006" cy="2016032"/>
            <wp:effectExtent l="0" t="0" r="0" b="3810"/>
            <wp:docPr id="4" name="Рисунок 4" descr="C:\Users\Тамара\Desktop\фото ПДД\IMG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фото ПДД\IMG_63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87" cy="20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40" w:rsidRDefault="00B63603" w:rsidP="00B6360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Курс включается в себя подвижные игры, </w:t>
      </w:r>
      <w:proofErr w:type="spellStart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велоигры</w:t>
      </w:r>
      <w:proofErr w:type="spellEnd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на свежем воздухе, индивидуальные работы, при этом используется всевозможный раздаточный материал.. Целью всего этого – помочь ребенку запомнить ПДД Также используются материалы для развития механической памяти: «Дорожные знаки», «Знак», игры типа «Разложи по порядку» и другое. На занятиях аппликации, рисования дети копируют автомобили, знаки, таким образом </w:t>
      </w: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lastRenderedPageBreak/>
        <w:t xml:space="preserve">закрепляя знания. К примеру: «Дорисуй авто скорой помощи», «Какой это знак?» помогают детям обогатить мышление. Пиктограммы «Пункт питания», «Что за номер автомобиля», и др., где ребенок смотрит на дорожные знаки, </w:t>
      </w:r>
      <w:proofErr w:type="gramStart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говорит</w:t>
      </w:r>
      <w:proofErr w:type="gramEnd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что они обозначают, при этом развивается речь и внимание. Проводя работу используют разные логические задачки. В арсенале преподавателей огромное количество всевозможных схем, которые помогут ребенку быстро выучить ПДД и применить их.</w:t>
      </w:r>
      <w:r w:rsidR="00655140" w:rsidRPr="0065514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3603" w:rsidRPr="00655140" w:rsidRDefault="00655140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49421" cy="3316406"/>
            <wp:effectExtent l="0" t="0" r="0" b="0"/>
            <wp:docPr id="8" name="Рисунок 8" descr="C:\Users\Тамара\Desktop\фото ПДД\WP_20180903_14_19_4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мара\Desktop\фото ПДД\WP_20180903_14_19_43_Pro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34" cy="33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Обучения ребят ПДД не ограничивается лишь знакомством с правилами, главная необходимость школьников – это основы безопасности, без которых немыслимо нахождение ребенка на улице. При изучении правил ПДД самым эффективным представляется интегрированный подход, в котором взаимосвязь музыки, ручного труда и физической культуры взаимодействует между собой, положительно влияя на общее воспитания ребенка.</w:t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В нашей работе мы использовали самые разные, включая и нетрадиционные формы преподавания с привлечениями штатных сотрудников ОГИБДД. Педсовет на тему «Безопасность», в котором принимали участия как преподаватели, так и сотрудники ОГИБДД. Полиция ГИБДД ознакомит педагогов с разными полезными сведениями - статистикой ДТП, как в среднем по городу, так и по отдельным районам.</w:t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Встречи ребят с инспекторами ОГИБДД всегда желанны для последних. Беседы на различные темы, обыгрывание ДТП на макетах формируют у ребенка познавательный интерес к теме. В конце каждого школьника ждут памятные подарки, который вручает инспектор, тем самым, поощряя детей и обогащая их знания.</w:t>
      </w:r>
    </w:p>
    <w:p w:rsid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lastRenderedPageBreak/>
        <w:t>Многие детские сады часто посещают кинотеатры, большая часть из них показывает фильмы, где в более наглядной форме рассказывают про ПДД. После фильма ребят ждет беседа, организованная сотрудниками или преподавателями или сотрудниками кинотеатра: на повестке все те же вопросы «А знаешь ли ты как перейти улицу», «Что означает этот знак?» и др.</w:t>
      </w:r>
    </w:p>
    <w:p w:rsidR="00FC4F80" w:rsidRPr="00B63603" w:rsidRDefault="00FC4F80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75714" cy="2470245"/>
            <wp:effectExtent l="0" t="0" r="5715" b="6350"/>
            <wp:docPr id="7" name="Рисунок 7" descr="C:\Users\Тамара\Desktop\фото ПДД\IMG_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Desktop\фото ПДД\IMG_64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05" cy="24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Музыкальный руководитель и воспитатели проводит развлекательную программу, праздники и другие мероприятия по обучению ребят ПДД. Спустя время, дети показывают на практике полученные знания. В конце отвевают на вопросы: «Для чего нужен светофор?», «Кто такие водители автомобилей », «Что такое дорожная зебра».</w:t>
      </w:r>
    </w:p>
    <w:p w:rsidR="00B63603" w:rsidRPr="00B63603" w:rsidRDefault="00B63603" w:rsidP="00B63603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Многолетний опыт работы достигается за счет постоянного обмена знаниями на совещаниях и семинарах. Наши педагоги смогли выработать такую программу, которая в несколько раз упростит изучение правил.</w:t>
      </w:r>
    </w:p>
    <w:p w:rsidR="00B63603" w:rsidRPr="00B63603" w:rsidRDefault="00B63603" w:rsidP="00B63603">
      <w:pPr>
        <w:shd w:val="clear" w:color="auto" w:fill="FFFFFF"/>
        <w:spacing w:before="100" w:beforeAutospacing="1" w:line="240" w:lineRule="auto"/>
        <w:rPr>
          <w:rFonts w:ascii="Open Sans" w:eastAsia="Times New Roman" w:hAnsi="Open Sans"/>
          <w:color w:val="000000"/>
          <w:sz w:val="27"/>
          <w:szCs w:val="27"/>
          <w:lang w:eastAsia="ru-RU"/>
        </w:rPr>
      </w:pPr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Самое важное значение в процессе </w:t>
      </w:r>
      <w:proofErr w:type="gramStart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подготовки  -</w:t>
      </w:r>
      <w:proofErr w:type="gramEnd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оценка объема знаний, которые ребята получили в процесс проведения семинаров. Опытные педагоги разработали множество контрольных карточек, которые и </w:t>
      </w:r>
      <w:proofErr w:type="gramStart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>определят</w:t>
      </w:r>
      <w:proofErr w:type="gramEnd"/>
      <w:r w:rsidRPr="00B63603">
        <w:rPr>
          <w:rFonts w:ascii="Open Sans" w:eastAsia="Times New Roman" w:hAnsi="Open Sans"/>
          <w:color w:val="000000"/>
          <w:sz w:val="27"/>
          <w:szCs w:val="27"/>
          <w:lang w:eastAsia="ru-RU"/>
        </w:rPr>
        <w:t xml:space="preserve"> как ребенок усвоил стандартные правил безопасного поведения.</w:t>
      </w:r>
    </w:p>
    <w:p w:rsidR="00E46EB0" w:rsidRDefault="00E46EB0"/>
    <w:sectPr w:rsidR="00E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007F74"/>
    <w:rsid w:val="000221BC"/>
    <w:rsid w:val="00022218"/>
    <w:rsid w:val="00045B1B"/>
    <w:rsid w:val="00063D9D"/>
    <w:rsid w:val="00064307"/>
    <w:rsid w:val="00065557"/>
    <w:rsid w:val="00072F64"/>
    <w:rsid w:val="0007437F"/>
    <w:rsid w:val="000764EA"/>
    <w:rsid w:val="0008061D"/>
    <w:rsid w:val="00081512"/>
    <w:rsid w:val="00081B84"/>
    <w:rsid w:val="000864DB"/>
    <w:rsid w:val="000956CA"/>
    <w:rsid w:val="000A2FD9"/>
    <w:rsid w:val="000C02C5"/>
    <w:rsid w:val="000D49A4"/>
    <w:rsid w:val="000E4D07"/>
    <w:rsid w:val="000F2FE7"/>
    <w:rsid w:val="000F34F8"/>
    <w:rsid w:val="00101746"/>
    <w:rsid w:val="0010785B"/>
    <w:rsid w:val="001114A3"/>
    <w:rsid w:val="00120C86"/>
    <w:rsid w:val="00122879"/>
    <w:rsid w:val="00125B68"/>
    <w:rsid w:val="00126722"/>
    <w:rsid w:val="00130298"/>
    <w:rsid w:val="00133EAC"/>
    <w:rsid w:val="001443E0"/>
    <w:rsid w:val="001447A9"/>
    <w:rsid w:val="00153349"/>
    <w:rsid w:val="00157C61"/>
    <w:rsid w:val="0016407F"/>
    <w:rsid w:val="00177767"/>
    <w:rsid w:val="00182075"/>
    <w:rsid w:val="001841CC"/>
    <w:rsid w:val="001851EB"/>
    <w:rsid w:val="00197590"/>
    <w:rsid w:val="001A18D1"/>
    <w:rsid w:val="001A2765"/>
    <w:rsid w:val="001A5119"/>
    <w:rsid w:val="001B1BD5"/>
    <w:rsid w:val="001D119B"/>
    <w:rsid w:val="001D3638"/>
    <w:rsid w:val="001D54F0"/>
    <w:rsid w:val="001E2E73"/>
    <w:rsid w:val="001E67EC"/>
    <w:rsid w:val="001E7792"/>
    <w:rsid w:val="002048E3"/>
    <w:rsid w:val="00207F5C"/>
    <w:rsid w:val="00211893"/>
    <w:rsid w:val="00222DB1"/>
    <w:rsid w:val="002301C3"/>
    <w:rsid w:val="00242F33"/>
    <w:rsid w:val="0024475B"/>
    <w:rsid w:val="002533A2"/>
    <w:rsid w:val="00253472"/>
    <w:rsid w:val="00254A8C"/>
    <w:rsid w:val="002569C6"/>
    <w:rsid w:val="00260EE9"/>
    <w:rsid w:val="0026266A"/>
    <w:rsid w:val="00265590"/>
    <w:rsid w:val="002662ED"/>
    <w:rsid w:val="00266936"/>
    <w:rsid w:val="00276D08"/>
    <w:rsid w:val="0027752C"/>
    <w:rsid w:val="0028106D"/>
    <w:rsid w:val="00287377"/>
    <w:rsid w:val="00297BEB"/>
    <w:rsid w:val="002A197E"/>
    <w:rsid w:val="002A798F"/>
    <w:rsid w:val="002B3E40"/>
    <w:rsid w:val="002C74D2"/>
    <w:rsid w:val="002E5F29"/>
    <w:rsid w:val="00300F3E"/>
    <w:rsid w:val="003057C5"/>
    <w:rsid w:val="0031212A"/>
    <w:rsid w:val="00315981"/>
    <w:rsid w:val="00316E5D"/>
    <w:rsid w:val="00322793"/>
    <w:rsid w:val="00323B03"/>
    <w:rsid w:val="003247A6"/>
    <w:rsid w:val="00335BB4"/>
    <w:rsid w:val="0034787C"/>
    <w:rsid w:val="00351D5F"/>
    <w:rsid w:val="003618B9"/>
    <w:rsid w:val="003977A3"/>
    <w:rsid w:val="003A2D12"/>
    <w:rsid w:val="003B1277"/>
    <w:rsid w:val="003B4940"/>
    <w:rsid w:val="003B6233"/>
    <w:rsid w:val="003D4E48"/>
    <w:rsid w:val="003D4F01"/>
    <w:rsid w:val="003E2A33"/>
    <w:rsid w:val="003E336E"/>
    <w:rsid w:val="003E5F88"/>
    <w:rsid w:val="003F0B3D"/>
    <w:rsid w:val="003F73EB"/>
    <w:rsid w:val="00403F88"/>
    <w:rsid w:val="00433A7F"/>
    <w:rsid w:val="004341B7"/>
    <w:rsid w:val="004443D6"/>
    <w:rsid w:val="00445054"/>
    <w:rsid w:val="004519BE"/>
    <w:rsid w:val="004617BE"/>
    <w:rsid w:val="00462071"/>
    <w:rsid w:val="00466386"/>
    <w:rsid w:val="00467C77"/>
    <w:rsid w:val="00471D7E"/>
    <w:rsid w:val="00493058"/>
    <w:rsid w:val="00497A47"/>
    <w:rsid w:val="004A0799"/>
    <w:rsid w:val="004A0F7D"/>
    <w:rsid w:val="004A14C3"/>
    <w:rsid w:val="004A4662"/>
    <w:rsid w:val="004A5A3B"/>
    <w:rsid w:val="004B3FA9"/>
    <w:rsid w:val="004D4B91"/>
    <w:rsid w:val="004E23BE"/>
    <w:rsid w:val="004E244A"/>
    <w:rsid w:val="004E40AC"/>
    <w:rsid w:val="004F0590"/>
    <w:rsid w:val="004F5BF8"/>
    <w:rsid w:val="004F6F6B"/>
    <w:rsid w:val="00504495"/>
    <w:rsid w:val="005169B2"/>
    <w:rsid w:val="00525F41"/>
    <w:rsid w:val="00534DA5"/>
    <w:rsid w:val="00554FD1"/>
    <w:rsid w:val="00557115"/>
    <w:rsid w:val="00571B05"/>
    <w:rsid w:val="005763D0"/>
    <w:rsid w:val="0058053B"/>
    <w:rsid w:val="00582566"/>
    <w:rsid w:val="005860A1"/>
    <w:rsid w:val="005861F5"/>
    <w:rsid w:val="0058656D"/>
    <w:rsid w:val="00587CA9"/>
    <w:rsid w:val="00596754"/>
    <w:rsid w:val="00596A6D"/>
    <w:rsid w:val="005A0AF8"/>
    <w:rsid w:val="005A1A44"/>
    <w:rsid w:val="005A60F0"/>
    <w:rsid w:val="005B0328"/>
    <w:rsid w:val="005C25AF"/>
    <w:rsid w:val="005C6243"/>
    <w:rsid w:val="005D7F92"/>
    <w:rsid w:val="005E0C63"/>
    <w:rsid w:val="005E40EE"/>
    <w:rsid w:val="006206B6"/>
    <w:rsid w:val="00627019"/>
    <w:rsid w:val="0063376E"/>
    <w:rsid w:val="006343D6"/>
    <w:rsid w:val="00634697"/>
    <w:rsid w:val="00637330"/>
    <w:rsid w:val="0064249F"/>
    <w:rsid w:val="0064398E"/>
    <w:rsid w:val="0064536A"/>
    <w:rsid w:val="00655140"/>
    <w:rsid w:val="00657722"/>
    <w:rsid w:val="00662A89"/>
    <w:rsid w:val="006663F4"/>
    <w:rsid w:val="00666F7F"/>
    <w:rsid w:val="00684826"/>
    <w:rsid w:val="00685086"/>
    <w:rsid w:val="00691FA8"/>
    <w:rsid w:val="00696717"/>
    <w:rsid w:val="006A1F37"/>
    <w:rsid w:val="006A67CB"/>
    <w:rsid w:val="006A76E9"/>
    <w:rsid w:val="006B3DC9"/>
    <w:rsid w:val="006B46E7"/>
    <w:rsid w:val="006B7159"/>
    <w:rsid w:val="006C5C0C"/>
    <w:rsid w:val="006D0B66"/>
    <w:rsid w:val="006D1FB8"/>
    <w:rsid w:val="006D4B9A"/>
    <w:rsid w:val="006D6228"/>
    <w:rsid w:val="006E0929"/>
    <w:rsid w:val="006E0DE5"/>
    <w:rsid w:val="006E5710"/>
    <w:rsid w:val="006E762E"/>
    <w:rsid w:val="006F0DE1"/>
    <w:rsid w:val="006F33FE"/>
    <w:rsid w:val="00711233"/>
    <w:rsid w:val="00712B69"/>
    <w:rsid w:val="00722F11"/>
    <w:rsid w:val="00727661"/>
    <w:rsid w:val="007324B9"/>
    <w:rsid w:val="007413E0"/>
    <w:rsid w:val="00753915"/>
    <w:rsid w:val="007549D0"/>
    <w:rsid w:val="0076089C"/>
    <w:rsid w:val="007710B8"/>
    <w:rsid w:val="00772EB6"/>
    <w:rsid w:val="007A0612"/>
    <w:rsid w:val="007A335F"/>
    <w:rsid w:val="007A70E4"/>
    <w:rsid w:val="007B0C72"/>
    <w:rsid w:val="007B1BE1"/>
    <w:rsid w:val="007B1FD2"/>
    <w:rsid w:val="007B448E"/>
    <w:rsid w:val="007B4C94"/>
    <w:rsid w:val="007C15BE"/>
    <w:rsid w:val="007C259A"/>
    <w:rsid w:val="007C2690"/>
    <w:rsid w:val="007C2CF7"/>
    <w:rsid w:val="007C6C7D"/>
    <w:rsid w:val="007E7D6C"/>
    <w:rsid w:val="007F161D"/>
    <w:rsid w:val="007F3536"/>
    <w:rsid w:val="007F5198"/>
    <w:rsid w:val="007F6F84"/>
    <w:rsid w:val="00806772"/>
    <w:rsid w:val="008079A3"/>
    <w:rsid w:val="00815E9E"/>
    <w:rsid w:val="00821190"/>
    <w:rsid w:val="008323D7"/>
    <w:rsid w:val="00833779"/>
    <w:rsid w:val="00835EDA"/>
    <w:rsid w:val="00847B64"/>
    <w:rsid w:val="008629F0"/>
    <w:rsid w:val="00864005"/>
    <w:rsid w:val="008650A6"/>
    <w:rsid w:val="008776B8"/>
    <w:rsid w:val="00884001"/>
    <w:rsid w:val="0089442E"/>
    <w:rsid w:val="00897AA6"/>
    <w:rsid w:val="008C6655"/>
    <w:rsid w:val="008D28FE"/>
    <w:rsid w:val="008D6DA1"/>
    <w:rsid w:val="008E0278"/>
    <w:rsid w:val="008E0650"/>
    <w:rsid w:val="008E1C83"/>
    <w:rsid w:val="008E6847"/>
    <w:rsid w:val="008F0AC4"/>
    <w:rsid w:val="008F3CE7"/>
    <w:rsid w:val="008F3F8D"/>
    <w:rsid w:val="009105EF"/>
    <w:rsid w:val="00917E20"/>
    <w:rsid w:val="00921472"/>
    <w:rsid w:val="00921C36"/>
    <w:rsid w:val="00922B8D"/>
    <w:rsid w:val="009266D7"/>
    <w:rsid w:val="00930580"/>
    <w:rsid w:val="00932CA8"/>
    <w:rsid w:val="009411AA"/>
    <w:rsid w:val="0094175B"/>
    <w:rsid w:val="00951537"/>
    <w:rsid w:val="00951A69"/>
    <w:rsid w:val="009532AB"/>
    <w:rsid w:val="0096140F"/>
    <w:rsid w:val="009650F2"/>
    <w:rsid w:val="009708DA"/>
    <w:rsid w:val="0098147C"/>
    <w:rsid w:val="00996540"/>
    <w:rsid w:val="0099680E"/>
    <w:rsid w:val="009A20E9"/>
    <w:rsid w:val="009C62D3"/>
    <w:rsid w:val="009C6CA0"/>
    <w:rsid w:val="009D58E7"/>
    <w:rsid w:val="009D7433"/>
    <w:rsid w:val="009E4DCD"/>
    <w:rsid w:val="009E5BEA"/>
    <w:rsid w:val="009F0E13"/>
    <w:rsid w:val="009F2063"/>
    <w:rsid w:val="00A119DD"/>
    <w:rsid w:val="00A2111F"/>
    <w:rsid w:val="00A31FD9"/>
    <w:rsid w:val="00A35B0E"/>
    <w:rsid w:val="00A4232E"/>
    <w:rsid w:val="00A45BCC"/>
    <w:rsid w:val="00A56413"/>
    <w:rsid w:val="00A62D1E"/>
    <w:rsid w:val="00A73017"/>
    <w:rsid w:val="00A83767"/>
    <w:rsid w:val="00A84009"/>
    <w:rsid w:val="00A94D11"/>
    <w:rsid w:val="00AA40B9"/>
    <w:rsid w:val="00AA696E"/>
    <w:rsid w:val="00AB20D3"/>
    <w:rsid w:val="00AB3BF9"/>
    <w:rsid w:val="00AB51F1"/>
    <w:rsid w:val="00AB5FC8"/>
    <w:rsid w:val="00AC1D48"/>
    <w:rsid w:val="00AC2945"/>
    <w:rsid w:val="00AC6719"/>
    <w:rsid w:val="00AD2A43"/>
    <w:rsid w:val="00AD36B0"/>
    <w:rsid w:val="00B02C39"/>
    <w:rsid w:val="00B052BC"/>
    <w:rsid w:val="00B05447"/>
    <w:rsid w:val="00B0665C"/>
    <w:rsid w:val="00B0686F"/>
    <w:rsid w:val="00B1071E"/>
    <w:rsid w:val="00B11030"/>
    <w:rsid w:val="00B15BC8"/>
    <w:rsid w:val="00B33304"/>
    <w:rsid w:val="00B4184F"/>
    <w:rsid w:val="00B44B3B"/>
    <w:rsid w:val="00B5126E"/>
    <w:rsid w:val="00B55C2A"/>
    <w:rsid w:val="00B61441"/>
    <w:rsid w:val="00B63603"/>
    <w:rsid w:val="00B65032"/>
    <w:rsid w:val="00B721DF"/>
    <w:rsid w:val="00B7732D"/>
    <w:rsid w:val="00B84A32"/>
    <w:rsid w:val="00B91AF4"/>
    <w:rsid w:val="00B93730"/>
    <w:rsid w:val="00BA0FE7"/>
    <w:rsid w:val="00BA4849"/>
    <w:rsid w:val="00BB25C9"/>
    <w:rsid w:val="00BB26C4"/>
    <w:rsid w:val="00BC2DA2"/>
    <w:rsid w:val="00BD43BC"/>
    <w:rsid w:val="00BE3F79"/>
    <w:rsid w:val="00BE5D28"/>
    <w:rsid w:val="00BF0ED8"/>
    <w:rsid w:val="00BF49E3"/>
    <w:rsid w:val="00BF74D2"/>
    <w:rsid w:val="00C00D0B"/>
    <w:rsid w:val="00C03B4F"/>
    <w:rsid w:val="00C11DB4"/>
    <w:rsid w:val="00C17644"/>
    <w:rsid w:val="00C2076E"/>
    <w:rsid w:val="00C2186C"/>
    <w:rsid w:val="00C309A9"/>
    <w:rsid w:val="00C371EC"/>
    <w:rsid w:val="00C40F40"/>
    <w:rsid w:val="00C45491"/>
    <w:rsid w:val="00C52688"/>
    <w:rsid w:val="00C5710D"/>
    <w:rsid w:val="00C57AD5"/>
    <w:rsid w:val="00C57D2C"/>
    <w:rsid w:val="00C603A8"/>
    <w:rsid w:val="00C70FD5"/>
    <w:rsid w:val="00C772D3"/>
    <w:rsid w:val="00C87E66"/>
    <w:rsid w:val="00C91275"/>
    <w:rsid w:val="00CA1721"/>
    <w:rsid w:val="00CA4187"/>
    <w:rsid w:val="00CA6701"/>
    <w:rsid w:val="00CD2C81"/>
    <w:rsid w:val="00CE451B"/>
    <w:rsid w:val="00CF264D"/>
    <w:rsid w:val="00CF2D1F"/>
    <w:rsid w:val="00D01AE4"/>
    <w:rsid w:val="00D04809"/>
    <w:rsid w:val="00D256BD"/>
    <w:rsid w:val="00D27A08"/>
    <w:rsid w:val="00D40B96"/>
    <w:rsid w:val="00D43340"/>
    <w:rsid w:val="00D5114D"/>
    <w:rsid w:val="00D63A9F"/>
    <w:rsid w:val="00D63B28"/>
    <w:rsid w:val="00D64BB8"/>
    <w:rsid w:val="00D67E19"/>
    <w:rsid w:val="00D739EB"/>
    <w:rsid w:val="00D75747"/>
    <w:rsid w:val="00D7644A"/>
    <w:rsid w:val="00D7672D"/>
    <w:rsid w:val="00D76901"/>
    <w:rsid w:val="00D76B8B"/>
    <w:rsid w:val="00D85683"/>
    <w:rsid w:val="00D8722F"/>
    <w:rsid w:val="00D97F42"/>
    <w:rsid w:val="00DA3E0F"/>
    <w:rsid w:val="00DA4265"/>
    <w:rsid w:val="00DA4363"/>
    <w:rsid w:val="00DB57ED"/>
    <w:rsid w:val="00DC44CF"/>
    <w:rsid w:val="00DC4F34"/>
    <w:rsid w:val="00DD213C"/>
    <w:rsid w:val="00DE3A29"/>
    <w:rsid w:val="00DF17F9"/>
    <w:rsid w:val="00DF6B5E"/>
    <w:rsid w:val="00E06CFC"/>
    <w:rsid w:val="00E1208E"/>
    <w:rsid w:val="00E21C8A"/>
    <w:rsid w:val="00E26DAD"/>
    <w:rsid w:val="00E44F44"/>
    <w:rsid w:val="00E45360"/>
    <w:rsid w:val="00E46EB0"/>
    <w:rsid w:val="00E57BFE"/>
    <w:rsid w:val="00E61057"/>
    <w:rsid w:val="00E615A5"/>
    <w:rsid w:val="00E62638"/>
    <w:rsid w:val="00E66957"/>
    <w:rsid w:val="00E669AB"/>
    <w:rsid w:val="00E679B2"/>
    <w:rsid w:val="00E70534"/>
    <w:rsid w:val="00E8595B"/>
    <w:rsid w:val="00E86D92"/>
    <w:rsid w:val="00E9551B"/>
    <w:rsid w:val="00EA009B"/>
    <w:rsid w:val="00EB3737"/>
    <w:rsid w:val="00EC0800"/>
    <w:rsid w:val="00EC5EC7"/>
    <w:rsid w:val="00EC7B8A"/>
    <w:rsid w:val="00EE1800"/>
    <w:rsid w:val="00EE68A2"/>
    <w:rsid w:val="00EF566A"/>
    <w:rsid w:val="00F00ADF"/>
    <w:rsid w:val="00F03B0B"/>
    <w:rsid w:val="00F1052A"/>
    <w:rsid w:val="00F21F56"/>
    <w:rsid w:val="00F22276"/>
    <w:rsid w:val="00F256EC"/>
    <w:rsid w:val="00F26F84"/>
    <w:rsid w:val="00F271C3"/>
    <w:rsid w:val="00F3321C"/>
    <w:rsid w:val="00F34B6A"/>
    <w:rsid w:val="00F45812"/>
    <w:rsid w:val="00F52712"/>
    <w:rsid w:val="00F5500C"/>
    <w:rsid w:val="00F5565D"/>
    <w:rsid w:val="00F57DEA"/>
    <w:rsid w:val="00F65806"/>
    <w:rsid w:val="00F66FAA"/>
    <w:rsid w:val="00F7773C"/>
    <w:rsid w:val="00F77CB5"/>
    <w:rsid w:val="00F80534"/>
    <w:rsid w:val="00F876CD"/>
    <w:rsid w:val="00F90A79"/>
    <w:rsid w:val="00F94592"/>
    <w:rsid w:val="00F95FE0"/>
    <w:rsid w:val="00FA14B7"/>
    <w:rsid w:val="00FA7349"/>
    <w:rsid w:val="00FB69E9"/>
    <w:rsid w:val="00FC4F80"/>
    <w:rsid w:val="00FC5CC8"/>
    <w:rsid w:val="00FC5DA2"/>
    <w:rsid w:val="00FC74EE"/>
    <w:rsid w:val="00FD6D98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8A59-8C32-474F-AAA7-93B0DC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87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6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6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6C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6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6C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6C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6C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6C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6C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76C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876C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876C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876C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76C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876CD"/>
    <w:rPr>
      <w:rFonts w:ascii="Cambria" w:eastAsia="Times New Roman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876CD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876C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6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876C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76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76C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876CD"/>
    <w:rPr>
      <w:b/>
      <w:bCs/>
    </w:rPr>
  </w:style>
  <w:style w:type="character" w:styleId="a9">
    <w:name w:val="Emphasis"/>
    <w:uiPriority w:val="20"/>
    <w:qFormat/>
    <w:rsid w:val="00F876CD"/>
    <w:rPr>
      <w:i/>
      <w:iCs/>
    </w:rPr>
  </w:style>
  <w:style w:type="paragraph" w:styleId="aa">
    <w:name w:val="No Spacing"/>
    <w:uiPriority w:val="1"/>
    <w:qFormat/>
    <w:rsid w:val="00F876CD"/>
    <w:rPr>
      <w:sz w:val="22"/>
      <w:szCs w:val="22"/>
    </w:rPr>
  </w:style>
  <w:style w:type="paragraph" w:styleId="ab">
    <w:name w:val="List Paragraph"/>
    <w:basedOn w:val="a"/>
    <w:uiPriority w:val="34"/>
    <w:qFormat/>
    <w:rsid w:val="00F87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6C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876CD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F876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876CD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F876CD"/>
    <w:rPr>
      <w:i/>
      <w:iCs/>
      <w:color w:val="808080"/>
    </w:rPr>
  </w:style>
  <w:style w:type="character" w:styleId="af">
    <w:name w:val="Intense Emphasis"/>
    <w:uiPriority w:val="21"/>
    <w:qFormat/>
    <w:rsid w:val="00F876CD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F876CD"/>
    <w:rPr>
      <w:smallCaps/>
      <w:color w:val="C0504D"/>
      <w:u w:val="single"/>
    </w:rPr>
  </w:style>
  <w:style w:type="character" w:styleId="af1">
    <w:name w:val="Intense Reference"/>
    <w:uiPriority w:val="32"/>
    <w:qFormat/>
    <w:rsid w:val="00F876CD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87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76C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C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Agent 007</cp:lastModifiedBy>
  <cp:revision>3</cp:revision>
  <dcterms:created xsi:type="dcterms:W3CDTF">2018-09-01T18:32:00Z</dcterms:created>
  <dcterms:modified xsi:type="dcterms:W3CDTF">2018-09-16T15:35:00Z</dcterms:modified>
</cp:coreProperties>
</file>