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1E" w:rsidRPr="0014315D" w:rsidRDefault="00DF461E" w:rsidP="00A229A7">
      <w:pPr>
        <w:jc w:val="center"/>
        <w:rPr>
          <w:rFonts w:ascii="Times New Roman" w:eastAsia="Times New Roman" w:hAnsi="Times New Roman" w:cs="Times New Roman"/>
          <w:color w:val="FD9A00"/>
          <w:kern w:val="36"/>
          <w:sz w:val="28"/>
          <w:szCs w:val="28"/>
        </w:rPr>
      </w:pPr>
      <w:r w:rsidRPr="0014315D">
        <w:rPr>
          <w:rStyle w:val="a5"/>
          <w:rFonts w:ascii="Times New Roman" w:hAnsi="Times New Roman" w:cs="Times New Roman"/>
          <w:sz w:val="28"/>
          <w:szCs w:val="28"/>
        </w:rPr>
        <w:t>Формирование элементарных математических представлений у детей младшего дошкольного возраста</w:t>
      </w:r>
      <w:r w:rsidR="00A229A7" w:rsidRPr="0014315D">
        <w:rPr>
          <w:rStyle w:val="a5"/>
          <w:rFonts w:ascii="Times New Roman" w:hAnsi="Times New Roman" w:cs="Times New Roman"/>
          <w:sz w:val="28"/>
          <w:szCs w:val="28"/>
        </w:rPr>
        <w:t xml:space="preserve"> средствами дидактических игр</w:t>
      </w:r>
    </w:p>
    <w:p w:rsidR="004F6105" w:rsidRDefault="00375917" w:rsidP="004F6105">
      <w:pPr>
        <w:spacing w:after="0" w:line="240" w:lineRule="auto"/>
        <w:jc w:val="center"/>
        <w:outlineLvl w:val="0"/>
        <w:rPr>
          <w:rFonts w:ascii="Times New Roman" w:eastAsia="Times New Roman" w:hAnsi="Times New Roman" w:cs="Times New Roman"/>
          <w:bCs/>
          <w:i/>
          <w:kern w:val="36"/>
          <w:sz w:val="24"/>
          <w:szCs w:val="24"/>
          <w:lang w:eastAsia="ru-RU"/>
        </w:rPr>
      </w:pPr>
      <w:r>
        <w:rPr>
          <w:rFonts w:ascii="Times New Roman" w:eastAsia="Times New Roman" w:hAnsi="Times New Roman" w:cs="Times New Roman"/>
          <w:bCs/>
          <w:i/>
          <w:kern w:val="36"/>
          <w:sz w:val="24"/>
          <w:szCs w:val="24"/>
          <w:lang w:eastAsia="ru-RU"/>
        </w:rPr>
        <w:t>Попова Елена Сергеевна</w:t>
      </w:r>
      <w:r w:rsidR="004F6105" w:rsidRPr="005C58A7">
        <w:rPr>
          <w:rFonts w:ascii="Times New Roman" w:eastAsia="Times New Roman" w:hAnsi="Times New Roman" w:cs="Times New Roman"/>
          <w:bCs/>
          <w:i/>
          <w:kern w:val="36"/>
          <w:sz w:val="24"/>
          <w:szCs w:val="24"/>
          <w:lang w:eastAsia="ru-RU"/>
        </w:rPr>
        <w:t xml:space="preserve">, </w:t>
      </w:r>
    </w:p>
    <w:p w:rsidR="004F6105" w:rsidRPr="005C58A7" w:rsidRDefault="004F6105" w:rsidP="004F6105">
      <w:pPr>
        <w:spacing w:after="0" w:line="240" w:lineRule="auto"/>
        <w:jc w:val="center"/>
        <w:outlineLvl w:val="0"/>
        <w:rPr>
          <w:rFonts w:ascii="Times New Roman" w:eastAsia="Times New Roman" w:hAnsi="Times New Roman" w:cs="Times New Roman"/>
          <w:bCs/>
          <w:i/>
          <w:kern w:val="36"/>
          <w:sz w:val="24"/>
          <w:szCs w:val="24"/>
          <w:lang w:eastAsia="ru-RU"/>
        </w:rPr>
      </w:pPr>
      <w:r>
        <w:rPr>
          <w:rFonts w:ascii="Times New Roman" w:eastAsia="Times New Roman" w:hAnsi="Times New Roman" w:cs="Times New Roman"/>
          <w:bCs/>
          <w:i/>
          <w:kern w:val="36"/>
          <w:sz w:val="24"/>
          <w:szCs w:val="24"/>
          <w:lang w:eastAsia="ru-RU"/>
        </w:rPr>
        <w:t xml:space="preserve">  воспитатель </w:t>
      </w:r>
      <w:r w:rsidRPr="005C58A7">
        <w:rPr>
          <w:rFonts w:ascii="Times New Roman" w:eastAsia="Times New Roman" w:hAnsi="Times New Roman" w:cs="Times New Roman"/>
          <w:bCs/>
          <w:i/>
          <w:kern w:val="36"/>
          <w:sz w:val="24"/>
          <w:szCs w:val="24"/>
          <w:lang w:eastAsia="ru-RU"/>
        </w:rPr>
        <w:t xml:space="preserve"> </w:t>
      </w:r>
      <w:r>
        <w:rPr>
          <w:rFonts w:ascii="Times New Roman" w:eastAsia="Times New Roman" w:hAnsi="Times New Roman" w:cs="Times New Roman"/>
          <w:bCs/>
          <w:i/>
          <w:kern w:val="36"/>
          <w:sz w:val="24"/>
          <w:szCs w:val="24"/>
          <w:lang w:eastAsia="ru-RU"/>
        </w:rPr>
        <w:t xml:space="preserve"> МБ  ДОУ </w:t>
      </w:r>
      <w:r w:rsidRPr="005C58A7">
        <w:rPr>
          <w:rFonts w:ascii="Times New Roman" w:eastAsia="Times New Roman" w:hAnsi="Times New Roman" w:cs="Times New Roman"/>
          <w:bCs/>
          <w:i/>
          <w:kern w:val="36"/>
          <w:sz w:val="24"/>
          <w:szCs w:val="24"/>
          <w:lang w:eastAsia="ru-RU"/>
        </w:rPr>
        <w:t>«Детский сад №</w:t>
      </w:r>
      <w:r w:rsidR="00375917">
        <w:rPr>
          <w:rFonts w:ascii="Times New Roman" w:eastAsia="Times New Roman" w:hAnsi="Times New Roman" w:cs="Times New Roman"/>
          <w:bCs/>
          <w:i/>
          <w:kern w:val="36"/>
          <w:sz w:val="24"/>
          <w:szCs w:val="24"/>
          <w:lang w:eastAsia="ru-RU"/>
        </w:rPr>
        <w:t xml:space="preserve"> 19</w:t>
      </w:r>
      <w:r w:rsidRPr="005C58A7">
        <w:rPr>
          <w:rFonts w:ascii="Times New Roman" w:eastAsia="Times New Roman" w:hAnsi="Times New Roman" w:cs="Times New Roman"/>
          <w:bCs/>
          <w:i/>
          <w:kern w:val="36"/>
          <w:sz w:val="24"/>
          <w:szCs w:val="24"/>
          <w:lang w:eastAsia="ru-RU"/>
        </w:rPr>
        <w:t>»</w:t>
      </w:r>
    </w:p>
    <w:p w:rsidR="00010F41" w:rsidRPr="004F6105" w:rsidRDefault="004F6105" w:rsidP="004F6105">
      <w:pPr>
        <w:spacing w:after="0" w:line="240" w:lineRule="auto"/>
        <w:jc w:val="center"/>
        <w:outlineLvl w:val="0"/>
        <w:rPr>
          <w:rFonts w:ascii="Times New Roman" w:eastAsia="Times New Roman" w:hAnsi="Times New Roman" w:cs="Times New Roman"/>
          <w:bCs/>
          <w:i/>
          <w:kern w:val="36"/>
          <w:sz w:val="24"/>
          <w:szCs w:val="24"/>
          <w:lang w:eastAsia="ru-RU"/>
        </w:rPr>
      </w:pPr>
      <w:r w:rsidRPr="005C58A7">
        <w:rPr>
          <w:rFonts w:ascii="Times New Roman" w:eastAsia="Times New Roman" w:hAnsi="Times New Roman" w:cs="Times New Roman"/>
          <w:bCs/>
          <w:i/>
          <w:kern w:val="36"/>
          <w:sz w:val="24"/>
          <w:szCs w:val="24"/>
          <w:lang w:eastAsia="ru-RU"/>
        </w:rPr>
        <w:t>г.</w:t>
      </w:r>
      <w:r w:rsidR="00375917">
        <w:rPr>
          <w:rFonts w:ascii="Times New Roman" w:eastAsia="Times New Roman" w:hAnsi="Times New Roman" w:cs="Times New Roman"/>
          <w:bCs/>
          <w:i/>
          <w:kern w:val="36"/>
          <w:sz w:val="24"/>
          <w:szCs w:val="24"/>
          <w:lang w:eastAsia="ru-RU"/>
        </w:rPr>
        <w:t>Прокопьевск</w:t>
      </w:r>
    </w:p>
    <w:p w:rsidR="0014315D" w:rsidRDefault="0014315D" w:rsidP="00CC076F">
      <w:pPr>
        <w:pStyle w:val="s1"/>
      </w:pPr>
    </w:p>
    <w:p w:rsidR="004F6105" w:rsidRDefault="004F6105" w:rsidP="004F6105">
      <w:pPr>
        <w:pStyle w:val="s1"/>
        <w:spacing w:before="0" w:beforeAutospacing="0" w:after="0" w:afterAutospacing="0"/>
        <w:jc w:val="right"/>
        <w:rPr>
          <w:i/>
        </w:rPr>
      </w:pPr>
      <w:r>
        <w:rPr>
          <w:i/>
        </w:rPr>
        <w:t xml:space="preserve"> </w:t>
      </w:r>
      <w:r w:rsidR="00127047" w:rsidRPr="00127047">
        <w:rPr>
          <w:i/>
        </w:rPr>
        <w:t xml:space="preserve">«Математику уже затем учить надо, </w:t>
      </w:r>
    </w:p>
    <w:p w:rsidR="00127047" w:rsidRPr="00127047" w:rsidRDefault="00127047" w:rsidP="004F6105">
      <w:pPr>
        <w:pStyle w:val="s1"/>
        <w:spacing w:before="0" w:beforeAutospacing="0" w:after="0" w:afterAutospacing="0"/>
        <w:jc w:val="right"/>
        <w:rPr>
          <w:i/>
        </w:rPr>
      </w:pPr>
      <w:r w:rsidRPr="00127047">
        <w:rPr>
          <w:i/>
        </w:rPr>
        <w:t>что она ум в порядок приводит»</w:t>
      </w:r>
    </w:p>
    <w:p w:rsidR="0014315D" w:rsidRPr="00127047" w:rsidRDefault="00127047" w:rsidP="004F6105">
      <w:pPr>
        <w:pStyle w:val="s1"/>
        <w:spacing w:before="0" w:beforeAutospacing="0" w:after="0" w:afterAutospacing="0"/>
        <w:jc w:val="right"/>
        <w:rPr>
          <w:i/>
        </w:rPr>
      </w:pPr>
      <w:r w:rsidRPr="00127047">
        <w:rPr>
          <w:i/>
        </w:rPr>
        <w:t>(М.В. Ломоносов)</w:t>
      </w:r>
    </w:p>
    <w:p w:rsidR="0014315D" w:rsidRDefault="0014315D" w:rsidP="00CC076F">
      <w:pPr>
        <w:pStyle w:val="s1"/>
      </w:pPr>
    </w:p>
    <w:p w:rsidR="00CC076F" w:rsidRPr="0014315D" w:rsidRDefault="00A229A7" w:rsidP="0014315D">
      <w:pPr>
        <w:pStyle w:val="s1"/>
        <w:spacing w:before="0" w:beforeAutospacing="0" w:after="0" w:afterAutospacing="0" w:line="276" w:lineRule="auto"/>
        <w:ind w:left="284" w:right="-284"/>
        <w:jc w:val="both"/>
        <w:rPr>
          <w:sz w:val="28"/>
          <w:szCs w:val="28"/>
        </w:rPr>
      </w:pPr>
      <w:r w:rsidRPr="0014315D">
        <w:rPr>
          <w:sz w:val="28"/>
          <w:szCs w:val="28"/>
        </w:rPr>
        <w:t>Ф</w:t>
      </w:r>
      <w:r w:rsidR="00172B87" w:rsidRPr="0014315D">
        <w:rPr>
          <w:sz w:val="28"/>
          <w:szCs w:val="28"/>
        </w:rPr>
        <w:t>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00CC076F" w:rsidRPr="0014315D">
        <w:rPr>
          <w:sz w:val="28"/>
          <w:szCs w:val="28"/>
        </w:rPr>
        <w:t xml:space="preserve"> </w:t>
      </w:r>
      <w:proofErr w:type="gramStart"/>
      <w:r w:rsidR="00CC076F" w:rsidRPr="0014315D">
        <w:rPr>
          <w:sz w:val="28"/>
          <w:szCs w:val="28"/>
        </w:rPr>
        <w:t>Это</w:t>
      </w:r>
      <w:r w:rsidR="0014315D" w:rsidRPr="0014315D">
        <w:rPr>
          <w:sz w:val="28"/>
          <w:szCs w:val="28"/>
        </w:rPr>
        <w:t xml:space="preserve"> </w:t>
      </w:r>
      <w:r w:rsidR="00CC076F" w:rsidRPr="0014315D">
        <w:rPr>
          <w:sz w:val="28"/>
          <w:szCs w:val="28"/>
        </w:rPr>
        <w:t xml:space="preserve"> прежде</w:t>
      </w:r>
      <w:proofErr w:type="gramEnd"/>
      <w:r w:rsidR="00CC076F" w:rsidRPr="0014315D">
        <w:rPr>
          <w:sz w:val="28"/>
          <w:szCs w:val="28"/>
        </w:rPr>
        <w:t xml:space="preserve"> всего поддержка разнообразия детства; сохранение уникальности и </w:t>
      </w:r>
      <w:proofErr w:type="spellStart"/>
      <w:r w:rsidR="00CC076F" w:rsidRPr="0014315D">
        <w:rPr>
          <w:sz w:val="28"/>
          <w:szCs w:val="28"/>
        </w:rPr>
        <w:t>самоценности</w:t>
      </w:r>
      <w:proofErr w:type="spellEnd"/>
      <w:r w:rsidR="00CC076F" w:rsidRPr="0014315D">
        <w:rPr>
          <w:sz w:val="28"/>
          <w:szCs w:val="28"/>
        </w:rPr>
        <w:t xml:space="preserve"> </w:t>
      </w:r>
      <w:r w:rsidR="0014315D" w:rsidRPr="0014315D">
        <w:rPr>
          <w:sz w:val="28"/>
          <w:szCs w:val="28"/>
        </w:rPr>
        <w:t xml:space="preserve"> </w:t>
      </w:r>
      <w:r w:rsidR="00CC076F" w:rsidRPr="0014315D">
        <w:rPr>
          <w:sz w:val="28"/>
          <w:szCs w:val="28"/>
        </w:rPr>
        <w:t>детства как важного этапа в общем развитии человека. Поэтому каждое дошкольное образовательное учреждение  должно обеспечивать развитие личности в различных видах деятельности представляющи</w:t>
      </w:r>
      <w:r w:rsidR="00010F41" w:rsidRPr="0014315D">
        <w:rPr>
          <w:sz w:val="28"/>
          <w:szCs w:val="28"/>
        </w:rPr>
        <w:t xml:space="preserve">х </w:t>
      </w:r>
      <w:r w:rsidR="00CC076F" w:rsidRPr="0014315D">
        <w:rPr>
          <w:sz w:val="28"/>
          <w:szCs w:val="28"/>
        </w:rPr>
        <w:t>определенные направления развития и образования детей (далее - образовательные области):</w:t>
      </w:r>
    </w:p>
    <w:p w:rsidR="00CC076F" w:rsidRPr="0014315D" w:rsidRDefault="00CC076F" w:rsidP="0014315D">
      <w:pPr>
        <w:pStyle w:val="s1"/>
        <w:numPr>
          <w:ilvl w:val="0"/>
          <w:numId w:val="5"/>
        </w:numPr>
        <w:spacing w:before="0" w:beforeAutospacing="0" w:after="0" w:afterAutospacing="0" w:line="276" w:lineRule="auto"/>
        <w:ind w:left="284" w:right="-284" w:firstLine="0"/>
        <w:jc w:val="both"/>
        <w:rPr>
          <w:sz w:val="28"/>
          <w:szCs w:val="28"/>
        </w:rPr>
      </w:pPr>
      <w:r w:rsidRPr="0014315D">
        <w:rPr>
          <w:sz w:val="28"/>
          <w:szCs w:val="28"/>
        </w:rPr>
        <w:t>социально-коммуникативное развитие;</w:t>
      </w:r>
    </w:p>
    <w:p w:rsidR="00CC076F" w:rsidRPr="0014315D" w:rsidRDefault="00CC076F" w:rsidP="0014315D">
      <w:pPr>
        <w:pStyle w:val="s1"/>
        <w:numPr>
          <w:ilvl w:val="0"/>
          <w:numId w:val="5"/>
        </w:numPr>
        <w:spacing w:before="0" w:beforeAutospacing="0" w:after="0" w:afterAutospacing="0" w:line="276" w:lineRule="auto"/>
        <w:ind w:left="284" w:right="-284" w:firstLine="0"/>
        <w:jc w:val="both"/>
        <w:rPr>
          <w:sz w:val="28"/>
          <w:szCs w:val="28"/>
        </w:rPr>
      </w:pPr>
      <w:r w:rsidRPr="0014315D">
        <w:rPr>
          <w:sz w:val="28"/>
          <w:szCs w:val="28"/>
        </w:rPr>
        <w:t>познавательное развитие;</w:t>
      </w:r>
    </w:p>
    <w:p w:rsidR="00CC076F" w:rsidRPr="0014315D" w:rsidRDefault="00CC076F" w:rsidP="0014315D">
      <w:pPr>
        <w:pStyle w:val="s1"/>
        <w:numPr>
          <w:ilvl w:val="0"/>
          <w:numId w:val="5"/>
        </w:numPr>
        <w:spacing w:before="0" w:beforeAutospacing="0" w:after="0" w:afterAutospacing="0" w:line="276" w:lineRule="auto"/>
        <w:ind w:left="284" w:right="-284" w:firstLine="0"/>
        <w:jc w:val="both"/>
        <w:rPr>
          <w:sz w:val="28"/>
          <w:szCs w:val="28"/>
        </w:rPr>
      </w:pPr>
      <w:r w:rsidRPr="0014315D">
        <w:rPr>
          <w:sz w:val="28"/>
          <w:szCs w:val="28"/>
        </w:rPr>
        <w:t>речевое развитие;</w:t>
      </w:r>
    </w:p>
    <w:p w:rsidR="00CC076F" w:rsidRPr="0014315D" w:rsidRDefault="00CC076F" w:rsidP="0014315D">
      <w:pPr>
        <w:pStyle w:val="s1"/>
        <w:numPr>
          <w:ilvl w:val="0"/>
          <w:numId w:val="5"/>
        </w:numPr>
        <w:spacing w:before="0" w:beforeAutospacing="0" w:after="0" w:afterAutospacing="0" w:line="276" w:lineRule="auto"/>
        <w:ind w:left="284" w:right="-284" w:firstLine="0"/>
        <w:jc w:val="both"/>
        <w:rPr>
          <w:sz w:val="28"/>
          <w:szCs w:val="28"/>
        </w:rPr>
      </w:pPr>
      <w:r w:rsidRPr="0014315D">
        <w:rPr>
          <w:sz w:val="28"/>
          <w:szCs w:val="28"/>
        </w:rPr>
        <w:t>художественно-эстетическое развитие;</w:t>
      </w:r>
    </w:p>
    <w:p w:rsidR="001D241F" w:rsidRPr="001D241F" w:rsidRDefault="00CC076F" w:rsidP="0014315D">
      <w:pPr>
        <w:pStyle w:val="s1"/>
        <w:numPr>
          <w:ilvl w:val="0"/>
          <w:numId w:val="5"/>
        </w:numPr>
        <w:spacing w:before="0" w:beforeAutospacing="0" w:after="0" w:afterAutospacing="0" w:line="276" w:lineRule="auto"/>
        <w:ind w:left="284" w:right="-284" w:firstLine="0"/>
        <w:jc w:val="both"/>
        <w:rPr>
          <w:sz w:val="28"/>
          <w:szCs w:val="28"/>
        </w:rPr>
      </w:pPr>
      <w:r w:rsidRPr="0014315D">
        <w:rPr>
          <w:sz w:val="28"/>
          <w:szCs w:val="28"/>
        </w:rPr>
        <w:t>физическое развитие.</w:t>
      </w:r>
    </w:p>
    <w:p w:rsidR="0014315D" w:rsidRPr="0014315D" w:rsidRDefault="001D241F" w:rsidP="0014315D">
      <w:pPr>
        <w:spacing w:after="0"/>
        <w:ind w:left="284" w:right="-284"/>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О</w:t>
      </w:r>
      <w:r w:rsidRPr="001D241F">
        <w:rPr>
          <w:rFonts w:ascii="Times New Roman" w:eastAsia="Times New Roman" w:hAnsi="Times New Roman" w:cs="Times New Roman"/>
          <w:sz w:val="28"/>
          <w:szCs w:val="28"/>
          <w:lang w:eastAsia="ru-RU"/>
        </w:rPr>
        <w:t>бразовательн</w:t>
      </w:r>
      <w:r w:rsidRPr="0014315D">
        <w:rPr>
          <w:rFonts w:ascii="Times New Roman" w:eastAsia="Times New Roman" w:hAnsi="Times New Roman" w:cs="Times New Roman"/>
          <w:sz w:val="28"/>
          <w:szCs w:val="28"/>
          <w:lang w:eastAsia="ru-RU"/>
        </w:rPr>
        <w:t xml:space="preserve">ая </w:t>
      </w:r>
      <w:r w:rsidRPr="001D241F">
        <w:rPr>
          <w:rFonts w:ascii="Times New Roman" w:eastAsia="Times New Roman" w:hAnsi="Times New Roman" w:cs="Times New Roman"/>
          <w:sz w:val="28"/>
          <w:szCs w:val="28"/>
          <w:lang w:eastAsia="ru-RU"/>
        </w:rPr>
        <w:t xml:space="preserve"> область «Познавательное развитие», а именно «Формирование элементарных представлений у дошкольников» </w:t>
      </w:r>
      <w:r w:rsidR="00172B87" w:rsidRPr="0014315D">
        <w:rPr>
          <w:rFonts w:ascii="Times New Roman" w:eastAsia="Times New Roman" w:hAnsi="Times New Roman" w:cs="Times New Roman"/>
          <w:sz w:val="28"/>
          <w:szCs w:val="28"/>
          <w:lang w:eastAsia="ru-RU"/>
        </w:rPr>
        <w:t xml:space="preserve">направлена  на </w:t>
      </w:r>
      <w:r w:rsidRPr="001D241F">
        <w:rPr>
          <w:rFonts w:ascii="Times New Roman" w:eastAsia="Times New Roman" w:hAnsi="Times New Roman" w:cs="Times New Roman"/>
          <w:sz w:val="28"/>
          <w:szCs w:val="28"/>
          <w:lang w:eastAsia="ru-RU"/>
        </w:rPr>
        <w:t xml:space="preserve"> 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Традиционными направлениями формирования элементарных математических представлений у дошкольников являются: </w:t>
      </w:r>
    </w:p>
    <w:p w:rsidR="0014315D" w:rsidRPr="0014315D" w:rsidRDefault="001D241F" w:rsidP="0014315D">
      <w:pPr>
        <w:pStyle w:val="a3"/>
        <w:numPr>
          <w:ilvl w:val="0"/>
          <w:numId w:val="8"/>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 xml:space="preserve">количество и счёт </w:t>
      </w:r>
    </w:p>
    <w:p w:rsidR="0014315D" w:rsidRPr="0014315D" w:rsidRDefault="001D241F" w:rsidP="0014315D">
      <w:pPr>
        <w:pStyle w:val="a3"/>
        <w:numPr>
          <w:ilvl w:val="0"/>
          <w:numId w:val="8"/>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величина</w:t>
      </w:r>
    </w:p>
    <w:p w:rsidR="0014315D" w:rsidRPr="0014315D" w:rsidRDefault="001D241F" w:rsidP="0014315D">
      <w:pPr>
        <w:pStyle w:val="a3"/>
        <w:numPr>
          <w:ilvl w:val="0"/>
          <w:numId w:val="8"/>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 xml:space="preserve">форма </w:t>
      </w:r>
    </w:p>
    <w:p w:rsidR="0014315D" w:rsidRPr="0014315D" w:rsidRDefault="001D241F" w:rsidP="0014315D">
      <w:pPr>
        <w:pStyle w:val="a3"/>
        <w:numPr>
          <w:ilvl w:val="0"/>
          <w:numId w:val="8"/>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 xml:space="preserve">ориентировка во времени </w:t>
      </w:r>
    </w:p>
    <w:p w:rsidR="00010F41" w:rsidRPr="0014315D" w:rsidRDefault="001D241F" w:rsidP="0014315D">
      <w:pPr>
        <w:pStyle w:val="a3"/>
        <w:numPr>
          <w:ilvl w:val="0"/>
          <w:numId w:val="8"/>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 xml:space="preserve">ориентировка в пространстве </w:t>
      </w:r>
    </w:p>
    <w:p w:rsidR="0014315D" w:rsidRPr="0014315D" w:rsidRDefault="004316F3" w:rsidP="0014315D">
      <w:pPr>
        <w:spacing w:after="0"/>
        <w:ind w:left="284" w:right="-284"/>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lastRenderedPageBreak/>
        <w:t>Д</w:t>
      </w:r>
      <w:r w:rsidRPr="004316F3">
        <w:rPr>
          <w:rFonts w:ascii="Times New Roman" w:eastAsia="Times New Roman" w:hAnsi="Times New Roman" w:cs="Times New Roman"/>
          <w:sz w:val="28"/>
          <w:szCs w:val="28"/>
          <w:lang w:eastAsia="ru-RU"/>
        </w:rPr>
        <w:t xml:space="preserve">оказано, что ознакомление детей с разными видами математической деятельности в процессе целенаправленного обучения ориентирует их на понимание связей и отношений. Формирование начальных математических знаний и умений у детей дошкольного возраста должно осуществляться так, чтобы обучение давало не только непосредственный практический результат (навыки счета, выполнение элементарных математических операций), но и широкий развивающий эффект. </w:t>
      </w:r>
    </w:p>
    <w:p w:rsidR="001D241F" w:rsidRPr="001D241F" w:rsidRDefault="004316F3" w:rsidP="0014315D">
      <w:pPr>
        <w:spacing w:after="0"/>
        <w:ind w:left="284" w:right="-284"/>
        <w:jc w:val="both"/>
        <w:rPr>
          <w:rFonts w:ascii="Times New Roman" w:eastAsia="Times New Roman" w:hAnsi="Times New Roman" w:cs="Times New Roman"/>
          <w:sz w:val="28"/>
          <w:szCs w:val="28"/>
          <w:lang w:eastAsia="ru-RU"/>
        </w:rPr>
      </w:pPr>
      <w:r w:rsidRPr="004316F3">
        <w:rPr>
          <w:rFonts w:ascii="Times New Roman" w:eastAsia="Times New Roman" w:hAnsi="Times New Roman" w:cs="Times New Roman"/>
          <w:sz w:val="28"/>
          <w:szCs w:val="28"/>
          <w:lang w:eastAsia="ru-RU"/>
        </w:rPr>
        <w:t xml:space="preserve">Под математическим развитием дошкольников, как правило, понимают качественные изменения в формах познавательной активности ребенка, которые происходят в результате формирования элементарных математических представлений и связанных с ними логических операций. Анализ научных исследований (А.М. </w:t>
      </w:r>
      <w:proofErr w:type="spellStart"/>
      <w:r w:rsidRPr="004316F3">
        <w:rPr>
          <w:rFonts w:ascii="Times New Roman" w:eastAsia="Times New Roman" w:hAnsi="Times New Roman" w:cs="Times New Roman"/>
          <w:sz w:val="28"/>
          <w:szCs w:val="28"/>
          <w:lang w:eastAsia="ru-RU"/>
        </w:rPr>
        <w:t>Леушина</w:t>
      </w:r>
      <w:proofErr w:type="spellEnd"/>
      <w:r w:rsidRPr="004316F3">
        <w:rPr>
          <w:rFonts w:ascii="Times New Roman" w:eastAsia="Times New Roman" w:hAnsi="Times New Roman" w:cs="Times New Roman"/>
          <w:sz w:val="28"/>
          <w:szCs w:val="28"/>
          <w:lang w:eastAsia="ru-RU"/>
        </w:rPr>
        <w:t>, Н.И. Непомнящая, А.А. Столяр и др.), педагогического опыта убеждает в том, что рационально организованное обучение дошкольников математике обеспечивает общее умственное развитие детей.</w:t>
      </w:r>
    </w:p>
    <w:p w:rsidR="00AB1918" w:rsidRPr="0014315D" w:rsidRDefault="001D241F" w:rsidP="0014315D">
      <w:pPr>
        <w:spacing w:after="0"/>
        <w:ind w:left="284" w:right="-284"/>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 xml:space="preserve">Основной формой работы с дошкольниками и ведущим видом их деятельности является – игра. Руководствуясь одним из принципов Федерального государственного образовательного стандарта - реализация программы происходит, используя различные формы, специфичные для детей данной возрастной группы и прежде всего в форме игры. В зависимости от педагогических задач и совокупности применяемых методов, занятия с воспитанниками могут проводится в различных формах: 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 </w:t>
      </w:r>
    </w:p>
    <w:p w:rsidR="00AB1918" w:rsidRPr="0014315D" w:rsidRDefault="00AB1918" w:rsidP="0014315D">
      <w:pPr>
        <w:spacing w:after="0"/>
        <w:ind w:left="284" w:right="-284"/>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Математика представляет собой сложную науку, которая может вызвать определенные трудности во время школьного обучения. 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 поэтому и</w:t>
      </w:r>
      <w:r w:rsidRPr="001D241F">
        <w:rPr>
          <w:rFonts w:ascii="Times New Roman" w:eastAsia="Times New Roman" w:hAnsi="Times New Roman" w:cs="Times New Roman"/>
          <w:sz w:val="28"/>
          <w:szCs w:val="28"/>
          <w:lang w:eastAsia="ru-RU"/>
        </w:rPr>
        <w:t xml:space="preserve">менно игра с элементами обучения, интересная ребенку, поможет в развитии познавательных способностей дошкольника. Такой игрой являются дидактическая игра. </w:t>
      </w:r>
    </w:p>
    <w:p w:rsidR="001D241F" w:rsidRPr="001D241F" w:rsidRDefault="001D241F" w:rsidP="0014315D">
      <w:pPr>
        <w:spacing w:after="0"/>
        <w:ind w:left="284" w:right="-284"/>
        <w:jc w:val="both"/>
        <w:rPr>
          <w:rFonts w:ascii="Times New Roman" w:eastAsia="Times New Roman" w:hAnsi="Times New Roman" w:cs="Times New Roman"/>
          <w:sz w:val="28"/>
          <w:szCs w:val="28"/>
          <w:lang w:eastAsia="ru-RU"/>
        </w:rPr>
      </w:pPr>
      <w:r w:rsidRPr="001D241F">
        <w:rPr>
          <w:rFonts w:ascii="Times New Roman" w:eastAsia="Times New Roman" w:hAnsi="Times New Roman" w:cs="Times New Roman"/>
          <w:sz w:val="28"/>
          <w:szCs w:val="28"/>
          <w:lang w:eastAsia="ru-RU"/>
        </w:rPr>
        <w:t xml:space="preserve">Дидактические игры по формированию математических представлений можно разделить на следующие группы. </w:t>
      </w:r>
    </w:p>
    <w:p w:rsidR="001D241F" w:rsidRPr="0014315D" w:rsidRDefault="001D241F" w:rsidP="0014315D">
      <w:pPr>
        <w:pStyle w:val="a3"/>
        <w:numPr>
          <w:ilvl w:val="0"/>
          <w:numId w:val="6"/>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Игры с цифрами и числами</w:t>
      </w:r>
    </w:p>
    <w:p w:rsidR="001D241F" w:rsidRPr="0014315D" w:rsidRDefault="001D241F" w:rsidP="0014315D">
      <w:pPr>
        <w:pStyle w:val="a3"/>
        <w:numPr>
          <w:ilvl w:val="0"/>
          <w:numId w:val="6"/>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lastRenderedPageBreak/>
        <w:t>Игры путешествия во времени</w:t>
      </w:r>
    </w:p>
    <w:p w:rsidR="001D241F" w:rsidRPr="0014315D" w:rsidRDefault="001D241F" w:rsidP="0014315D">
      <w:pPr>
        <w:pStyle w:val="a3"/>
        <w:numPr>
          <w:ilvl w:val="0"/>
          <w:numId w:val="6"/>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Игры на ориентировку в пространстве</w:t>
      </w:r>
    </w:p>
    <w:p w:rsidR="001D241F" w:rsidRPr="0014315D" w:rsidRDefault="001D241F" w:rsidP="0014315D">
      <w:pPr>
        <w:pStyle w:val="a3"/>
        <w:numPr>
          <w:ilvl w:val="0"/>
          <w:numId w:val="6"/>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Игры с геометрическими фигурами</w:t>
      </w:r>
    </w:p>
    <w:p w:rsidR="001D241F" w:rsidRPr="0014315D" w:rsidRDefault="001D241F" w:rsidP="0014315D">
      <w:pPr>
        <w:pStyle w:val="a3"/>
        <w:numPr>
          <w:ilvl w:val="0"/>
          <w:numId w:val="6"/>
        </w:numPr>
        <w:spacing w:after="0"/>
        <w:ind w:left="284" w:right="-284" w:firstLine="0"/>
        <w:jc w:val="both"/>
        <w:rPr>
          <w:rFonts w:ascii="Times New Roman" w:eastAsia="Times New Roman" w:hAnsi="Times New Roman" w:cs="Times New Roman"/>
          <w:sz w:val="28"/>
          <w:szCs w:val="28"/>
          <w:lang w:eastAsia="ru-RU"/>
        </w:rPr>
      </w:pPr>
      <w:r w:rsidRPr="0014315D">
        <w:rPr>
          <w:rFonts w:ascii="Times New Roman" w:eastAsia="Times New Roman" w:hAnsi="Times New Roman" w:cs="Times New Roman"/>
          <w:sz w:val="28"/>
          <w:szCs w:val="28"/>
          <w:lang w:eastAsia="ru-RU"/>
        </w:rPr>
        <w:t>Игры на логическое мышление</w:t>
      </w:r>
    </w:p>
    <w:p w:rsidR="00AB1918" w:rsidRPr="0014315D" w:rsidRDefault="00AB1918" w:rsidP="0014315D">
      <w:pPr>
        <w:pStyle w:val="a4"/>
        <w:spacing w:before="0" w:beforeAutospacing="0" w:after="0" w:afterAutospacing="0" w:line="276" w:lineRule="auto"/>
        <w:ind w:left="284" w:right="-284"/>
        <w:jc w:val="both"/>
        <w:rPr>
          <w:sz w:val="28"/>
          <w:szCs w:val="28"/>
        </w:rPr>
      </w:pPr>
      <w:r w:rsidRPr="0014315D">
        <w:rPr>
          <w:sz w:val="28"/>
          <w:szCs w:val="28"/>
        </w:rPr>
        <w:t>Р</w:t>
      </w:r>
      <w:r w:rsidR="001D241F" w:rsidRPr="0014315D">
        <w:rPr>
          <w:sz w:val="28"/>
          <w:szCs w:val="28"/>
        </w:rPr>
        <w:t>оль дидактических игр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010F41" w:rsidRPr="0014315D" w:rsidRDefault="001D241F" w:rsidP="0014315D">
      <w:pPr>
        <w:pStyle w:val="a4"/>
        <w:spacing w:before="0" w:beforeAutospacing="0" w:after="0" w:afterAutospacing="0" w:line="276" w:lineRule="auto"/>
        <w:ind w:left="284" w:right="-284"/>
        <w:jc w:val="both"/>
        <w:rPr>
          <w:i/>
          <w:sz w:val="28"/>
          <w:szCs w:val="28"/>
        </w:rPr>
      </w:pPr>
      <w:r w:rsidRPr="0014315D">
        <w:rPr>
          <w:sz w:val="28"/>
          <w:szCs w:val="28"/>
        </w:rPr>
        <w:t>Дидактические игры оправдывают себя в решении задач индивидуальной работы с детьми, а также проводятся со всеми детьми или с подгруппой в свободное от занятий время.</w:t>
      </w:r>
      <w:r w:rsidR="00010F41" w:rsidRPr="0014315D">
        <w:rPr>
          <w:sz w:val="28"/>
          <w:szCs w:val="28"/>
        </w:rPr>
        <w:t xml:space="preserve"> </w:t>
      </w:r>
      <w:r w:rsidR="00010F41" w:rsidRPr="00C72F88">
        <w:rPr>
          <w:sz w:val="28"/>
          <w:szCs w:val="28"/>
        </w:rPr>
        <w:t xml:space="preserve">А.В. Запорожец, оценивая роль дидактической игры, подчеркивал: </w:t>
      </w:r>
      <w:r w:rsidR="00010F41" w:rsidRPr="0014315D">
        <w:rPr>
          <w:b/>
          <w:bCs/>
          <w:i/>
          <w:iCs/>
          <w:sz w:val="28"/>
          <w:szCs w:val="28"/>
        </w:rPr>
        <w:t>«</w:t>
      </w:r>
      <w:r w:rsidR="00010F41" w:rsidRPr="0014315D">
        <w:rPr>
          <w:bCs/>
          <w:i/>
          <w:iCs/>
          <w:sz w:val="28"/>
          <w:szCs w:val="28"/>
        </w:rPr>
        <w:t>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w:t>
      </w:r>
      <w:r w:rsidR="00010F41" w:rsidRPr="0014315D">
        <w:rPr>
          <w:i/>
          <w:sz w:val="28"/>
          <w:szCs w:val="28"/>
        </w:rPr>
        <w:t>енка»</w:t>
      </w:r>
    </w:p>
    <w:p w:rsidR="00010F41" w:rsidRPr="00172B87" w:rsidRDefault="00AB1918" w:rsidP="0014315D">
      <w:pPr>
        <w:pStyle w:val="a4"/>
        <w:spacing w:before="0" w:beforeAutospacing="0" w:after="0" w:afterAutospacing="0" w:line="276" w:lineRule="auto"/>
        <w:ind w:left="284" w:right="-284"/>
        <w:jc w:val="both"/>
        <w:rPr>
          <w:sz w:val="28"/>
          <w:szCs w:val="28"/>
        </w:rPr>
      </w:pPr>
      <w:r w:rsidRPr="0014315D">
        <w:rPr>
          <w:sz w:val="28"/>
          <w:szCs w:val="28"/>
        </w:rPr>
        <w:t>В практической деятельности и широко использую</w:t>
      </w:r>
      <w:r w:rsidRPr="0014315D">
        <w:rPr>
          <w:iCs/>
          <w:sz w:val="28"/>
          <w:szCs w:val="28"/>
        </w:rPr>
        <w:t xml:space="preserve"> г</w:t>
      </w:r>
      <w:r w:rsidRPr="00172B87">
        <w:rPr>
          <w:iCs/>
          <w:sz w:val="28"/>
          <w:szCs w:val="28"/>
        </w:rPr>
        <w:t>руппы дидактических средств:</w:t>
      </w:r>
    </w:p>
    <w:p w:rsidR="00010F41" w:rsidRPr="00172B87" w:rsidRDefault="00AB1918" w:rsidP="0014315D">
      <w:pPr>
        <w:numPr>
          <w:ilvl w:val="1"/>
          <w:numId w:val="4"/>
        </w:numPr>
        <w:spacing w:after="0"/>
        <w:ind w:left="284" w:right="-284" w:firstLine="0"/>
        <w:jc w:val="both"/>
        <w:rPr>
          <w:rFonts w:ascii="Times New Roman" w:eastAsia="Times New Roman" w:hAnsi="Times New Roman" w:cs="Times New Roman"/>
          <w:sz w:val="28"/>
          <w:szCs w:val="28"/>
          <w:lang w:eastAsia="ru-RU"/>
        </w:rPr>
      </w:pPr>
      <w:r w:rsidRPr="00172B87">
        <w:rPr>
          <w:rFonts w:ascii="Times New Roman" w:eastAsia="Times New Roman" w:hAnsi="Times New Roman" w:cs="Times New Roman"/>
          <w:sz w:val="28"/>
          <w:szCs w:val="28"/>
          <w:lang w:eastAsia="ru-RU"/>
        </w:rPr>
        <w:t>комплекты наглядного дидактического материала</w:t>
      </w:r>
    </w:p>
    <w:p w:rsidR="00010F41" w:rsidRPr="00172B87" w:rsidRDefault="00AB1918" w:rsidP="0014315D">
      <w:pPr>
        <w:numPr>
          <w:ilvl w:val="1"/>
          <w:numId w:val="4"/>
        </w:numPr>
        <w:spacing w:after="0"/>
        <w:ind w:left="284" w:right="-284" w:firstLine="0"/>
        <w:jc w:val="both"/>
        <w:rPr>
          <w:rFonts w:ascii="Times New Roman" w:eastAsia="Times New Roman" w:hAnsi="Times New Roman" w:cs="Times New Roman"/>
          <w:sz w:val="28"/>
          <w:szCs w:val="28"/>
          <w:lang w:eastAsia="ru-RU"/>
        </w:rPr>
      </w:pPr>
      <w:r w:rsidRPr="00172B87">
        <w:rPr>
          <w:rFonts w:ascii="Times New Roman" w:eastAsia="Times New Roman" w:hAnsi="Times New Roman" w:cs="Times New Roman"/>
          <w:sz w:val="28"/>
          <w:szCs w:val="28"/>
          <w:lang w:eastAsia="ru-RU"/>
        </w:rPr>
        <w:t>оборудование для самостоятельных игр и занятий</w:t>
      </w:r>
    </w:p>
    <w:p w:rsidR="00010F41" w:rsidRPr="00172B87" w:rsidRDefault="00AB1918" w:rsidP="0014315D">
      <w:pPr>
        <w:numPr>
          <w:ilvl w:val="1"/>
          <w:numId w:val="4"/>
        </w:numPr>
        <w:spacing w:after="0"/>
        <w:ind w:left="284" w:right="-284" w:firstLine="0"/>
        <w:jc w:val="both"/>
        <w:rPr>
          <w:rFonts w:ascii="Times New Roman" w:eastAsia="Times New Roman" w:hAnsi="Times New Roman" w:cs="Times New Roman"/>
          <w:sz w:val="28"/>
          <w:szCs w:val="28"/>
          <w:lang w:eastAsia="ru-RU"/>
        </w:rPr>
      </w:pPr>
      <w:r w:rsidRPr="00172B87">
        <w:rPr>
          <w:rFonts w:ascii="Times New Roman" w:eastAsia="Times New Roman" w:hAnsi="Times New Roman" w:cs="Times New Roman"/>
          <w:sz w:val="28"/>
          <w:szCs w:val="28"/>
          <w:lang w:eastAsia="ru-RU"/>
        </w:rPr>
        <w:t>занимательный математический материал</w:t>
      </w:r>
    </w:p>
    <w:p w:rsidR="00010F41" w:rsidRPr="00172B87" w:rsidRDefault="00AB1918" w:rsidP="0014315D">
      <w:pPr>
        <w:numPr>
          <w:ilvl w:val="1"/>
          <w:numId w:val="4"/>
        </w:numPr>
        <w:spacing w:after="0"/>
        <w:ind w:left="284" w:right="-284" w:firstLine="0"/>
        <w:jc w:val="both"/>
        <w:rPr>
          <w:rFonts w:ascii="Times New Roman" w:eastAsia="Times New Roman" w:hAnsi="Times New Roman" w:cs="Times New Roman"/>
          <w:sz w:val="28"/>
          <w:szCs w:val="28"/>
          <w:lang w:eastAsia="ru-RU"/>
        </w:rPr>
      </w:pPr>
      <w:r w:rsidRPr="00172B87">
        <w:rPr>
          <w:rFonts w:ascii="Times New Roman" w:eastAsia="Times New Roman" w:hAnsi="Times New Roman" w:cs="Times New Roman"/>
          <w:sz w:val="28"/>
          <w:szCs w:val="28"/>
          <w:lang w:eastAsia="ru-RU"/>
        </w:rPr>
        <w:t>пособия для воспитателя: учебники, методическая литература, конспекты, сборники дидактических игр и др.)</w:t>
      </w:r>
    </w:p>
    <w:p w:rsidR="00010F41" w:rsidRPr="00172B87" w:rsidRDefault="00AB1918" w:rsidP="0014315D">
      <w:pPr>
        <w:numPr>
          <w:ilvl w:val="1"/>
          <w:numId w:val="4"/>
        </w:numPr>
        <w:spacing w:after="0"/>
        <w:ind w:left="284" w:right="-284" w:firstLine="0"/>
        <w:jc w:val="both"/>
        <w:rPr>
          <w:rFonts w:ascii="Times New Roman" w:eastAsia="Times New Roman" w:hAnsi="Times New Roman" w:cs="Times New Roman"/>
          <w:sz w:val="28"/>
          <w:szCs w:val="28"/>
          <w:lang w:eastAsia="ru-RU"/>
        </w:rPr>
      </w:pPr>
      <w:r w:rsidRPr="00172B87">
        <w:rPr>
          <w:rFonts w:ascii="Times New Roman" w:eastAsia="Times New Roman" w:hAnsi="Times New Roman" w:cs="Times New Roman"/>
          <w:sz w:val="28"/>
          <w:szCs w:val="28"/>
          <w:lang w:eastAsia="ru-RU"/>
        </w:rPr>
        <w:t>познавательные книги для детей, рабочие тетради</w:t>
      </w:r>
    </w:p>
    <w:p w:rsidR="00010F41" w:rsidRPr="0014315D" w:rsidRDefault="00010F41" w:rsidP="0014315D">
      <w:pPr>
        <w:spacing w:after="0"/>
        <w:ind w:left="284" w:right="-284"/>
        <w:jc w:val="both"/>
        <w:rPr>
          <w:rFonts w:ascii="Times New Roman" w:hAnsi="Times New Roman" w:cs="Times New Roman"/>
          <w:sz w:val="28"/>
          <w:szCs w:val="28"/>
        </w:rPr>
      </w:pPr>
      <w:r w:rsidRPr="0014315D">
        <w:rPr>
          <w:rFonts w:ascii="Times New Roman" w:hAnsi="Times New Roman" w:cs="Times New Roman"/>
          <w:sz w:val="28"/>
          <w:szCs w:val="28"/>
        </w:rPr>
        <w:t>Такое разнообразие дидактических игр, упражнений, используемых на непосредственно образовательной деятельности, и в свободное время помогает детям усвоить программный материал.</w:t>
      </w:r>
      <w:r w:rsidR="0014315D" w:rsidRPr="0014315D">
        <w:rPr>
          <w:rFonts w:ascii="Times New Roman" w:hAnsi="Times New Roman" w:cs="Times New Roman"/>
          <w:sz w:val="28"/>
          <w:szCs w:val="28"/>
        </w:rPr>
        <w:t xml:space="preserve"> </w:t>
      </w:r>
      <w:r w:rsidRPr="00DF461E">
        <w:rPr>
          <w:rFonts w:ascii="Times New Roman" w:eastAsia="Times New Roman" w:hAnsi="Times New Roman" w:cs="Times New Roman"/>
          <w:sz w:val="28"/>
          <w:szCs w:val="28"/>
          <w:lang w:eastAsia="ru-RU"/>
        </w:rPr>
        <w:t xml:space="preserve">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w:t>
      </w:r>
    </w:p>
    <w:p w:rsidR="001D241F" w:rsidRDefault="001D241F"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Default="0014315D" w:rsidP="0014315D">
      <w:pPr>
        <w:spacing w:after="0"/>
        <w:ind w:left="284" w:right="-284"/>
        <w:jc w:val="both"/>
        <w:rPr>
          <w:rFonts w:ascii="Times New Roman" w:eastAsia="Times New Roman" w:hAnsi="Times New Roman" w:cs="Times New Roman"/>
          <w:sz w:val="28"/>
          <w:szCs w:val="28"/>
          <w:lang w:eastAsia="ru-RU"/>
        </w:rPr>
      </w:pPr>
    </w:p>
    <w:p w:rsidR="0014315D" w:rsidRPr="001D241F" w:rsidRDefault="0014315D" w:rsidP="004F6105">
      <w:pPr>
        <w:spacing w:after="0"/>
        <w:ind w:right="-284"/>
        <w:jc w:val="both"/>
        <w:rPr>
          <w:rFonts w:ascii="Times New Roman" w:eastAsia="Times New Roman" w:hAnsi="Times New Roman" w:cs="Times New Roman"/>
          <w:sz w:val="28"/>
          <w:szCs w:val="28"/>
          <w:lang w:eastAsia="ru-RU"/>
        </w:rPr>
      </w:pPr>
    </w:p>
    <w:p w:rsidR="00C72F88" w:rsidRDefault="00C72F88" w:rsidP="0014315D">
      <w:pPr>
        <w:spacing w:after="0"/>
        <w:ind w:left="284" w:right="-284"/>
        <w:jc w:val="both"/>
        <w:rPr>
          <w:rFonts w:ascii="Times New Roman" w:eastAsia="Times New Roman" w:hAnsi="Times New Roman" w:cs="Times New Roman"/>
          <w:b/>
          <w:bCs/>
          <w:sz w:val="28"/>
          <w:szCs w:val="28"/>
          <w:lang w:eastAsia="ru-RU"/>
        </w:rPr>
      </w:pPr>
      <w:r w:rsidRPr="00C72F88">
        <w:rPr>
          <w:rFonts w:ascii="Times New Roman" w:eastAsia="Times New Roman" w:hAnsi="Times New Roman" w:cs="Times New Roman"/>
          <w:b/>
          <w:bCs/>
          <w:sz w:val="28"/>
          <w:szCs w:val="28"/>
          <w:lang w:eastAsia="ru-RU"/>
        </w:rPr>
        <w:t>Литература</w:t>
      </w:r>
    </w:p>
    <w:p w:rsidR="0014315D" w:rsidRPr="00C72F88" w:rsidRDefault="0014315D" w:rsidP="0014315D">
      <w:pPr>
        <w:spacing w:after="0"/>
        <w:ind w:left="284" w:right="-284"/>
        <w:jc w:val="both"/>
        <w:rPr>
          <w:rFonts w:ascii="Times New Roman" w:eastAsia="Times New Roman" w:hAnsi="Times New Roman" w:cs="Times New Roman"/>
          <w:sz w:val="28"/>
          <w:szCs w:val="28"/>
          <w:lang w:eastAsia="ru-RU"/>
        </w:rPr>
      </w:pPr>
    </w:p>
    <w:p w:rsidR="00C72F88" w:rsidRPr="00C72F88" w:rsidRDefault="00C72F88"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proofErr w:type="spellStart"/>
      <w:r w:rsidRPr="00C72F88">
        <w:rPr>
          <w:rFonts w:ascii="Times New Roman" w:eastAsia="Times New Roman" w:hAnsi="Times New Roman" w:cs="Times New Roman"/>
          <w:sz w:val="28"/>
          <w:szCs w:val="28"/>
          <w:lang w:eastAsia="ru-RU"/>
        </w:rPr>
        <w:t>Большева</w:t>
      </w:r>
      <w:proofErr w:type="spellEnd"/>
      <w:r w:rsidRPr="00C72F88">
        <w:rPr>
          <w:rFonts w:ascii="Times New Roman" w:eastAsia="Times New Roman" w:hAnsi="Times New Roman" w:cs="Times New Roman"/>
          <w:sz w:val="28"/>
          <w:szCs w:val="28"/>
          <w:lang w:eastAsia="ru-RU"/>
        </w:rPr>
        <w:t xml:space="preserve">, Т.В. Учимся по сказке. Учебно-методическое пособие СПб 2001. </w:t>
      </w:r>
    </w:p>
    <w:p w:rsidR="00C72F88" w:rsidRPr="00C72F88" w:rsidRDefault="00C72F88"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proofErr w:type="spellStart"/>
      <w:r w:rsidRPr="00C72F88">
        <w:rPr>
          <w:rFonts w:ascii="Times New Roman" w:eastAsia="Times New Roman" w:hAnsi="Times New Roman" w:cs="Times New Roman"/>
          <w:sz w:val="28"/>
          <w:szCs w:val="28"/>
          <w:lang w:eastAsia="ru-RU"/>
        </w:rPr>
        <w:t>Воскобович</w:t>
      </w:r>
      <w:proofErr w:type="spellEnd"/>
      <w:r w:rsidRPr="00C72F88">
        <w:rPr>
          <w:rFonts w:ascii="Times New Roman" w:eastAsia="Times New Roman" w:hAnsi="Times New Roman" w:cs="Times New Roman"/>
          <w:sz w:val="28"/>
          <w:szCs w:val="28"/>
          <w:lang w:eastAsia="ru-RU"/>
        </w:rPr>
        <w:t xml:space="preserve">, В.В. Технология интенсивного интеллектуального развития детей дошкольного возраста 3 -7 лет. Сказочные лабиринты игры. СПб 1996. </w:t>
      </w:r>
    </w:p>
    <w:p w:rsidR="00C72F88" w:rsidRPr="0014315D" w:rsidRDefault="00C72F88"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proofErr w:type="spellStart"/>
      <w:proofErr w:type="gramStart"/>
      <w:r w:rsidRPr="00C72F88">
        <w:rPr>
          <w:rFonts w:ascii="Times New Roman" w:eastAsia="Times New Roman" w:hAnsi="Times New Roman" w:cs="Times New Roman"/>
          <w:sz w:val="28"/>
          <w:szCs w:val="28"/>
          <w:lang w:eastAsia="ru-RU"/>
        </w:rPr>
        <w:t>Зак</w:t>
      </w:r>
      <w:proofErr w:type="spellEnd"/>
      <w:r w:rsidRPr="00C72F88">
        <w:rPr>
          <w:rFonts w:ascii="Times New Roman" w:eastAsia="Times New Roman" w:hAnsi="Times New Roman" w:cs="Times New Roman"/>
          <w:sz w:val="28"/>
          <w:szCs w:val="28"/>
          <w:lang w:eastAsia="ru-RU"/>
        </w:rPr>
        <w:t xml:space="preserve"> ,</w:t>
      </w:r>
      <w:proofErr w:type="gramEnd"/>
      <w:r w:rsidRPr="00C72F88">
        <w:rPr>
          <w:rFonts w:ascii="Times New Roman" w:eastAsia="Times New Roman" w:hAnsi="Times New Roman" w:cs="Times New Roman"/>
          <w:sz w:val="28"/>
          <w:szCs w:val="28"/>
          <w:lang w:eastAsia="ru-RU"/>
        </w:rPr>
        <w:t xml:space="preserve">А. З. Путешествие в </w:t>
      </w:r>
      <w:proofErr w:type="spellStart"/>
      <w:r w:rsidRPr="00C72F88">
        <w:rPr>
          <w:rFonts w:ascii="Times New Roman" w:eastAsia="Times New Roman" w:hAnsi="Times New Roman" w:cs="Times New Roman"/>
          <w:sz w:val="28"/>
          <w:szCs w:val="28"/>
          <w:lang w:eastAsia="ru-RU"/>
        </w:rPr>
        <w:t>сообразилию</w:t>
      </w:r>
      <w:proofErr w:type="spellEnd"/>
      <w:r w:rsidRPr="00C72F88">
        <w:rPr>
          <w:rFonts w:ascii="Times New Roman" w:eastAsia="Times New Roman" w:hAnsi="Times New Roman" w:cs="Times New Roman"/>
          <w:sz w:val="28"/>
          <w:szCs w:val="28"/>
          <w:lang w:eastAsia="ru-RU"/>
        </w:rPr>
        <w:t>. НПО «Перспектива», 1993.</w:t>
      </w:r>
    </w:p>
    <w:p w:rsidR="00446E8F" w:rsidRPr="0014315D" w:rsidRDefault="00446E8F" w:rsidP="0014315D">
      <w:pPr>
        <w:pStyle w:val="a3"/>
        <w:numPr>
          <w:ilvl w:val="0"/>
          <w:numId w:val="1"/>
        </w:numPr>
        <w:spacing w:after="0"/>
        <w:ind w:left="284" w:right="-284" w:firstLine="0"/>
        <w:jc w:val="both"/>
        <w:rPr>
          <w:rFonts w:ascii="Times New Roman" w:eastAsia="Times New Roman" w:hAnsi="Times New Roman" w:cs="Times New Roman"/>
          <w:sz w:val="28"/>
          <w:szCs w:val="28"/>
          <w:lang w:eastAsia="ru-RU"/>
        </w:rPr>
      </w:pPr>
      <w:proofErr w:type="spellStart"/>
      <w:r w:rsidRPr="0014315D">
        <w:rPr>
          <w:rFonts w:ascii="Times New Roman" w:eastAsia="Times New Roman" w:hAnsi="Times New Roman" w:cs="Times New Roman"/>
          <w:sz w:val="28"/>
          <w:szCs w:val="28"/>
          <w:lang w:eastAsia="ru-RU"/>
        </w:rPr>
        <w:t>Леушина</w:t>
      </w:r>
      <w:proofErr w:type="spellEnd"/>
      <w:r w:rsidRPr="0014315D">
        <w:rPr>
          <w:rFonts w:ascii="Times New Roman" w:eastAsia="Times New Roman" w:hAnsi="Times New Roman" w:cs="Times New Roman"/>
          <w:sz w:val="28"/>
          <w:szCs w:val="28"/>
          <w:lang w:eastAsia="ru-RU"/>
        </w:rPr>
        <w:t xml:space="preserve"> А.М. "Обучение счёту в детском саду". -</w:t>
      </w:r>
      <w:proofErr w:type="gramStart"/>
      <w:r w:rsidRPr="0014315D">
        <w:rPr>
          <w:rFonts w:ascii="Times New Roman" w:eastAsia="Times New Roman" w:hAnsi="Times New Roman" w:cs="Times New Roman"/>
          <w:sz w:val="28"/>
          <w:szCs w:val="28"/>
          <w:lang w:eastAsia="ru-RU"/>
        </w:rPr>
        <w:t>М. :</w:t>
      </w:r>
      <w:proofErr w:type="gramEnd"/>
      <w:r w:rsidRPr="0014315D">
        <w:rPr>
          <w:rFonts w:ascii="Times New Roman" w:eastAsia="Times New Roman" w:hAnsi="Times New Roman" w:cs="Times New Roman"/>
          <w:sz w:val="28"/>
          <w:szCs w:val="28"/>
          <w:lang w:eastAsia="ru-RU"/>
        </w:rPr>
        <w:t xml:space="preserve"> </w:t>
      </w:r>
      <w:proofErr w:type="spellStart"/>
      <w:r w:rsidRPr="0014315D">
        <w:rPr>
          <w:rFonts w:ascii="Times New Roman" w:eastAsia="Times New Roman" w:hAnsi="Times New Roman" w:cs="Times New Roman"/>
          <w:sz w:val="28"/>
          <w:szCs w:val="28"/>
          <w:lang w:eastAsia="ru-RU"/>
        </w:rPr>
        <w:t>Учпедиз</w:t>
      </w:r>
      <w:proofErr w:type="spellEnd"/>
      <w:r w:rsidRPr="0014315D">
        <w:rPr>
          <w:rFonts w:ascii="Times New Roman" w:eastAsia="Times New Roman" w:hAnsi="Times New Roman" w:cs="Times New Roman"/>
          <w:sz w:val="28"/>
          <w:szCs w:val="28"/>
          <w:lang w:eastAsia="ru-RU"/>
        </w:rPr>
        <w:t>. 1961г.стр. 17-20.</w:t>
      </w:r>
    </w:p>
    <w:p w:rsidR="00C72F88" w:rsidRPr="00C72F88" w:rsidRDefault="00C72F88"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r w:rsidRPr="00C72F88">
        <w:rPr>
          <w:rFonts w:ascii="Times New Roman" w:eastAsia="Times New Roman" w:hAnsi="Times New Roman" w:cs="Times New Roman"/>
          <w:sz w:val="28"/>
          <w:szCs w:val="28"/>
          <w:lang w:eastAsia="ru-RU"/>
        </w:rPr>
        <w:t xml:space="preserve">Носова, Е.А., Непомнящая, Р.Л. Логика и математика для дошкольников. СПб 2000. </w:t>
      </w:r>
    </w:p>
    <w:p w:rsidR="00446E8F" w:rsidRPr="0014315D" w:rsidRDefault="00C72F88"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r w:rsidRPr="00C72F88">
        <w:rPr>
          <w:rFonts w:ascii="Times New Roman" w:eastAsia="Times New Roman" w:hAnsi="Times New Roman" w:cs="Times New Roman"/>
          <w:sz w:val="28"/>
          <w:szCs w:val="28"/>
          <w:lang w:eastAsia="ru-RU"/>
        </w:rPr>
        <w:t xml:space="preserve">Орлова, </w:t>
      </w:r>
      <w:proofErr w:type="spellStart"/>
      <w:r w:rsidRPr="00C72F88">
        <w:rPr>
          <w:rFonts w:ascii="Times New Roman" w:eastAsia="Times New Roman" w:hAnsi="Times New Roman" w:cs="Times New Roman"/>
          <w:sz w:val="28"/>
          <w:szCs w:val="28"/>
          <w:lang w:eastAsia="ru-RU"/>
        </w:rPr>
        <w:t>Д.Большая</w:t>
      </w:r>
      <w:proofErr w:type="spellEnd"/>
      <w:r w:rsidRPr="00C72F88">
        <w:rPr>
          <w:rFonts w:ascii="Times New Roman" w:eastAsia="Times New Roman" w:hAnsi="Times New Roman" w:cs="Times New Roman"/>
          <w:sz w:val="28"/>
          <w:szCs w:val="28"/>
          <w:lang w:eastAsia="ru-RU"/>
        </w:rPr>
        <w:t xml:space="preserve"> книга </w:t>
      </w:r>
      <w:proofErr w:type="spellStart"/>
      <w:r w:rsidRPr="00C72F88">
        <w:rPr>
          <w:rFonts w:ascii="Times New Roman" w:eastAsia="Times New Roman" w:hAnsi="Times New Roman" w:cs="Times New Roman"/>
          <w:sz w:val="28"/>
          <w:szCs w:val="28"/>
          <w:lang w:eastAsia="ru-RU"/>
        </w:rPr>
        <w:t>Монтессори</w:t>
      </w:r>
      <w:proofErr w:type="spellEnd"/>
      <w:r w:rsidRPr="00C72F88">
        <w:rPr>
          <w:rFonts w:ascii="Times New Roman" w:eastAsia="Times New Roman" w:hAnsi="Times New Roman" w:cs="Times New Roman"/>
          <w:sz w:val="28"/>
          <w:szCs w:val="28"/>
          <w:lang w:eastAsia="ru-RU"/>
        </w:rPr>
        <w:t xml:space="preserve">/ Д. </w:t>
      </w:r>
      <w:proofErr w:type="gramStart"/>
      <w:r w:rsidRPr="00C72F88">
        <w:rPr>
          <w:rFonts w:ascii="Times New Roman" w:eastAsia="Times New Roman" w:hAnsi="Times New Roman" w:cs="Times New Roman"/>
          <w:sz w:val="28"/>
          <w:szCs w:val="28"/>
          <w:lang w:eastAsia="ru-RU"/>
        </w:rPr>
        <w:t>Орлова.-</w:t>
      </w:r>
      <w:proofErr w:type="gramEnd"/>
      <w:r w:rsidRPr="00C72F88">
        <w:rPr>
          <w:rFonts w:ascii="Times New Roman" w:eastAsia="Times New Roman" w:hAnsi="Times New Roman" w:cs="Times New Roman"/>
          <w:sz w:val="28"/>
          <w:szCs w:val="28"/>
          <w:lang w:eastAsia="ru-RU"/>
        </w:rPr>
        <w:t xml:space="preserve"> СПб .: прайм-ЕВРОЗНАК,2007.- 185 с.</w:t>
      </w:r>
      <w:r w:rsidR="00446E8F" w:rsidRPr="0014315D">
        <w:rPr>
          <w:rFonts w:ascii="Times New Roman" w:eastAsia="Times New Roman" w:hAnsi="Times New Roman" w:cs="Times New Roman"/>
          <w:sz w:val="28"/>
          <w:szCs w:val="28"/>
          <w:lang w:eastAsia="ru-RU"/>
        </w:rPr>
        <w:t xml:space="preserve"> . </w:t>
      </w:r>
    </w:p>
    <w:p w:rsidR="00C72F88" w:rsidRPr="00C72F88" w:rsidRDefault="00446E8F"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proofErr w:type="spellStart"/>
      <w:r w:rsidRPr="0014315D">
        <w:rPr>
          <w:rFonts w:ascii="Times New Roman" w:eastAsia="Times New Roman" w:hAnsi="Times New Roman" w:cs="Times New Roman"/>
          <w:sz w:val="28"/>
          <w:szCs w:val="28"/>
          <w:lang w:eastAsia="ru-RU"/>
        </w:rPr>
        <w:t>Тихоморова</w:t>
      </w:r>
      <w:proofErr w:type="spellEnd"/>
      <w:r w:rsidRPr="0014315D">
        <w:rPr>
          <w:rFonts w:ascii="Times New Roman" w:eastAsia="Times New Roman" w:hAnsi="Times New Roman" w:cs="Times New Roman"/>
          <w:sz w:val="28"/>
          <w:szCs w:val="28"/>
          <w:lang w:eastAsia="ru-RU"/>
        </w:rPr>
        <w:t xml:space="preserve"> Л.Ф Развитие логического мышления детей. - СП., 2004.</w:t>
      </w:r>
    </w:p>
    <w:p w:rsidR="00C72F88" w:rsidRPr="00C72F88" w:rsidRDefault="00446E8F" w:rsidP="0014315D">
      <w:pPr>
        <w:numPr>
          <w:ilvl w:val="0"/>
          <w:numId w:val="1"/>
        </w:numPr>
        <w:spacing w:after="0"/>
        <w:ind w:left="284" w:right="-284" w:firstLine="0"/>
        <w:jc w:val="both"/>
        <w:rPr>
          <w:rFonts w:ascii="Times New Roman" w:eastAsia="Times New Roman" w:hAnsi="Times New Roman" w:cs="Times New Roman"/>
          <w:sz w:val="28"/>
          <w:szCs w:val="28"/>
          <w:lang w:eastAsia="ru-RU"/>
        </w:rPr>
      </w:pPr>
      <w:r w:rsidRPr="00C72F88">
        <w:rPr>
          <w:rFonts w:ascii="Times New Roman" w:eastAsia="Times New Roman" w:hAnsi="Times New Roman" w:cs="Times New Roman"/>
          <w:sz w:val="28"/>
          <w:szCs w:val="28"/>
          <w:lang w:eastAsia="ru-RU"/>
        </w:rPr>
        <w:t xml:space="preserve">Уроки </w:t>
      </w:r>
      <w:proofErr w:type="spellStart"/>
      <w:r w:rsidRPr="00C72F88">
        <w:rPr>
          <w:rFonts w:ascii="Times New Roman" w:eastAsia="Times New Roman" w:hAnsi="Times New Roman" w:cs="Times New Roman"/>
          <w:sz w:val="28"/>
          <w:szCs w:val="28"/>
          <w:lang w:eastAsia="ru-RU"/>
        </w:rPr>
        <w:t>Домана</w:t>
      </w:r>
      <w:proofErr w:type="spellEnd"/>
      <w:r w:rsidRPr="00C72F88">
        <w:rPr>
          <w:rFonts w:ascii="Times New Roman" w:eastAsia="Times New Roman" w:hAnsi="Times New Roman" w:cs="Times New Roman"/>
          <w:sz w:val="28"/>
          <w:szCs w:val="28"/>
          <w:lang w:eastAsia="ru-RU"/>
        </w:rPr>
        <w:t xml:space="preserve">.- СПб.: </w:t>
      </w:r>
      <w:proofErr w:type="spellStart"/>
      <w:r w:rsidRPr="00C72F88">
        <w:rPr>
          <w:rFonts w:ascii="Times New Roman" w:eastAsia="Times New Roman" w:hAnsi="Times New Roman" w:cs="Times New Roman"/>
          <w:sz w:val="28"/>
          <w:szCs w:val="28"/>
          <w:lang w:eastAsia="ru-RU"/>
        </w:rPr>
        <w:t>прайм</w:t>
      </w:r>
      <w:proofErr w:type="spellEnd"/>
      <w:r w:rsidRPr="00C72F88">
        <w:rPr>
          <w:rFonts w:ascii="Times New Roman" w:eastAsia="Times New Roman" w:hAnsi="Times New Roman" w:cs="Times New Roman"/>
          <w:sz w:val="28"/>
          <w:szCs w:val="28"/>
          <w:lang w:eastAsia="ru-RU"/>
        </w:rPr>
        <w:t>-ЕВРОЗНАК, 2007.- (Воспитай меня правильно).</w:t>
      </w:r>
      <w:r w:rsidR="00C72F88" w:rsidRPr="00C72F88">
        <w:rPr>
          <w:rFonts w:ascii="Times New Roman" w:eastAsia="Times New Roman" w:hAnsi="Times New Roman" w:cs="Times New Roman"/>
          <w:sz w:val="28"/>
          <w:szCs w:val="28"/>
          <w:lang w:eastAsia="ru-RU"/>
        </w:rPr>
        <w:br/>
      </w:r>
      <w:r w:rsidR="0014315D">
        <w:rPr>
          <w:rFonts w:ascii="Times New Roman" w:eastAsia="Times New Roman" w:hAnsi="Times New Roman" w:cs="Times New Roman"/>
          <w:sz w:val="28"/>
          <w:szCs w:val="28"/>
          <w:lang w:eastAsia="ru-RU"/>
        </w:rPr>
        <w:t>9.</w:t>
      </w:r>
      <w:r w:rsidRPr="0014315D">
        <w:rPr>
          <w:rFonts w:ascii="Times New Roman" w:eastAsia="Times New Roman" w:hAnsi="Times New Roman" w:cs="Times New Roman"/>
          <w:sz w:val="28"/>
          <w:szCs w:val="28"/>
          <w:lang w:eastAsia="ru-RU"/>
        </w:rPr>
        <w:t>Формирование элементарных математических представлений у дошкольников. Под ред. А.А.Столяра. М., Просвещение, 1988.-303с</w:t>
      </w:r>
    </w:p>
    <w:p w:rsidR="00C72F88" w:rsidRPr="0014315D" w:rsidRDefault="00C72F88" w:rsidP="0014315D">
      <w:pPr>
        <w:spacing w:after="0"/>
        <w:ind w:left="284" w:right="-284"/>
        <w:jc w:val="both"/>
        <w:rPr>
          <w:rFonts w:ascii="Times New Roman" w:eastAsia="Times New Roman" w:hAnsi="Times New Roman" w:cs="Times New Roman"/>
          <w:sz w:val="28"/>
          <w:szCs w:val="28"/>
          <w:lang w:eastAsia="ru-RU"/>
        </w:rPr>
      </w:pPr>
      <w:r w:rsidRPr="00C72F88">
        <w:rPr>
          <w:rFonts w:ascii="Times New Roman" w:eastAsia="Times New Roman" w:hAnsi="Times New Roman" w:cs="Times New Roman"/>
          <w:sz w:val="28"/>
          <w:szCs w:val="28"/>
          <w:lang w:eastAsia="ru-RU"/>
        </w:rPr>
        <w:br/>
      </w:r>
    </w:p>
    <w:p w:rsidR="00850F3E" w:rsidRPr="0014315D" w:rsidRDefault="00850F3E" w:rsidP="0014315D">
      <w:pPr>
        <w:spacing w:after="0"/>
        <w:ind w:left="284" w:right="-284"/>
        <w:jc w:val="both"/>
        <w:rPr>
          <w:rFonts w:ascii="Times New Roman" w:eastAsia="Times New Roman" w:hAnsi="Times New Roman" w:cs="Times New Roman"/>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A229A7"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A229A7"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-233680</wp:posOffset>
            </wp:positionH>
            <wp:positionV relativeFrom="paragraph">
              <wp:posOffset>-477520</wp:posOffset>
            </wp:positionV>
            <wp:extent cx="6467475" cy="9906000"/>
            <wp:effectExtent l="0" t="0" r="9525" b="0"/>
            <wp:wrapNone/>
            <wp:docPr id="2" name="Рисунок 2" descr="C:\Users\Админ\Desktop\840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Desktop\8402933.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6467475" cy="9906000"/>
                    </a:xfrm>
                    <a:prstGeom prst="rect">
                      <a:avLst/>
                    </a:prstGeom>
                    <a:noFill/>
                    <a:ln>
                      <a:noFill/>
                    </a:ln>
                  </pic:spPr>
                </pic:pic>
              </a:graphicData>
            </a:graphic>
          </wp:anchor>
        </w:drawing>
      </w:r>
      <w:bookmarkEnd w:id="0"/>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D55C96" w:rsidP="00D55C96">
      <w:pPr>
        <w:tabs>
          <w:tab w:val="left" w:pos="6024"/>
        </w:tabs>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D55C96" w:rsidP="00D55C96">
      <w:pPr>
        <w:tabs>
          <w:tab w:val="left" w:pos="7524"/>
        </w:tabs>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p>
    <w:p w:rsidR="00850F3E" w:rsidRPr="00A229A7" w:rsidRDefault="00850F3E" w:rsidP="00850F3E">
      <w:pPr>
        <w:spacing w:before="100" w:beforeAutospacing="1" w:after="100" w:afterAutospacing="1" w:line="240" w:lineRule="auto"/>
        <w:jc w:val="center"/>
        <w:rPr>
          <w:rFonts w:ascii="Arial Black" w:eastAsia="Times New Roman" w:hAnsi="Arial Black" w:cs="Times New Roman"/>
          <w:color w:val="0000CC"/>
          <w:sz w:val="28"/>
          <w:szCs w:val="28"/>
          <w:lang w:eastAsia="ru-RU"/>
        </w:rPr>
      </w:pPr>
      <w:r w:rsidRPr="00A229A7">
        <w:rPr>
          <w:rFonts w:ascii="Arial Black" w:eastAsia="Times New Roman" w:hAnsi="Arial Black" w:cs="Times New Roman"/>
          <w:color w:val="0000CC"/>
          <w:sz w:val="28"/>
          <w:szCs w:val="28"/>
          <w:lang w:eastAsia="ru-RU"/>
        </w:rPr>
        <w:t>ПРИЛОЖЕНИЕ</w:t>
      </w: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Pr="0014315D" w:rsidRDefault="00850F3E" w:rsidP="0014315D">
      <w:pPr>
        <w:shd w:val="clear" w:color="auto" w:fill="FEE7D8" w:themeFill="accent6" w:themeFillTint="33"/>
        <w:spacing w:after="150" w:line="240" w:lineRule="atLeast"/>
        <w:jc w:val="center"/>
        <w:outlineLvl w:val="0"/>
        <w:rPr>
          <w:rFonts w:ascii="Arial Black" w:eastAsia="Times New Roman" w:hAnsi="Arial Black" w:cs="Arial"/>
          <w:color w:val="0000CC"/>
          <w:kern w:val="36"/>
          <w:sz w:val="32"/>
          <w:szCs w:val="32"/>
        </w:rPr>
      </w:pPr>
      <w:r w:rsidRPr="0014315D">
        <w:rPr>
          <w:rFonts w:ascii="Arial Black" w:eastAsia="Times New Roman" w:hAnsi="Arial Black" w:cs="Arial"/>
          <w:color w:val="0000CC"/>
          <w:kern w:val="36"/>
          <w:sz w:val="32"/>
          <w:szCs w:val="32"/>
        </w:rPr>
        <w:t xml:space="preserve">Дидактические  игры </w:t>
      </w:r>
    </w:p>
    <w:p w:rsidR="00850F3E" w:rsidRDefault="00850F3E" w:rsidP="0014315D">
      <w:pPr>
        <w:shd w:val="clear" w:color="auto" w:fill="FEE7D8" w:themeFill="accent6" w:themeFillTint="33"/>
        <w:spacing w:after="150" w:line="240" w:lineRule="atLeast"/>
        <w:jc w:val="center"/>
        <w:outlineLvl w:val="0"/>
        <w:rPr>
          <w:rFonts w:ascii="Arial Black" w:eastAsia="Times New Roman" w:hAnsi="Arial Black" w:cs="Arial"/>
          <w:color w:val="FF0000"/>
          <w:kern w:val="36"/>
          <w:sz w:val="24"/>
          <w:szCs w:val="24"/>
        </w:rPr>
      </w:pPr>
      <w:r w:rsidRPr="0014315D">
        <w:rPr>
          <w:rFonts w:ascii="Arial Black" w:eastAsia="Times New Roman" w:hAnsi="Arial Black" w:cs="Arial"/>
          <w:color w:val="0000CC"/>
          <w:kern w:val="36"/>
          <w:sz w:val="32"/>
          <w:szCs w:val="32"/>
        </w:rPr>
        <w:t xml:space="preserve"> для детей младшего дошкольного возраста по ФЭМП</w:t>
      </w: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D55C96"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noProof/>
          <w:lang w:eastAsia="ru-RU"/>
        </w:rPr>
      </w:r>
      <w:r>
        <w:rPr>
          <w:noProof/>
          <w:lang w:eastAsia="ru-RU"/>
        </w:rPr>
        <w:pict>
          <v:rect id="AutoShape 1" o:spid="_x0000_s1026" alt="Описание: http://%D0%B2%D0%BA%D1%83%D1%81%D0%BD%D1%8F%D1%88%D0%BA%D0%B0-%D1%82%D1%83%D1%82.%D1%80%D1%84/_fr/23/8402933.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50F3E" w:rsidRPr="00850F3E">
        <w:rPr>
          <w:noProof/>
          <w:lang w:eastAsia="ru-RU"/>
        </w:rPr>
        <w:t xml:space="preserve"> </w:t>
      </w: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Default="00850F3E" w:rsidP="00850F3E">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850F3E" w:rsidRPr="0014315D" w:rsidRDefault="0014315D" w:rsidP="0014315D">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noProof/>
          <w:lang w:eastAsia="ru-RU"/>
        </w:rPr>
        <w:lastRenderedPageBreak/>
        <w:drawing>
          <wp:anchor distT="0" distB="0" distL="114300" distR="114300" simplePos="0" relativeHeight="251659264" behindDoc="0" locked="0" layoutInCell="1" allowOverlap="1">
            <wp:simplePos x="904875" y="904875"/>
            <wp:positionH relativeFrom="margin">
              <wp:align>left</wp:align>
            </wp:positionH>
            <wp:positionV relativeFrom="margin">
              <wp:posOffset>1386205</wp:posOffset>
            </wp:positionV>
            <wp:extent cx="1885950" cy="2390140"/>
            <wp:effectExtent l="0" t="0" r="0" b="0"/>
            <wp:wrapSquare wrapText="bothSides"/>
            <wp:docPr id="6" name="Рисунок 6" descr="http://www.funlib.ru/cimg/2014/101604/580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nlib.ru/cimg/2014/101604/5808189"/>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850F3E" w:rsidRPr="00850F3E" w:rsidRDefault="00850F3E" w:rsidP="0014315D">
      <w:pPr>
        <w:shd w:val="clear" w:color="auto" w:fill="FFFFFF"/>
        <w:spacing w:after="150" w:line="240" w:lineRule="atLeast"/>
        <w:jc w:val="center"/>
        <w:outlineLvl w:val="0"/>
        <w:rPr>
          <w:rFonts w:ascii="Arial Black" w:eastAsia="Times New Roman" w:hAnsi="Arial Black" w:cs="Arial"/>
          <w:color w:val="0000CC"/>
          <w:kern w:val="36"/>
          <w:sz w:val="24"/>
          <w:szCs w:val="24"/>
        </w:rPr>
      </w:pPr>
      <w:r w:rsidRPr="00850F3E">
        <w:rPr>
          <w:rFonts w:ascii="Arial Black" w:eastAsia="Times New Roman" w:hAnsi="Arial Black" w:cs="Arial"/>
          <w:color w:val="0000CC"/>
          <w:kern w:val="36"/>
          <w:sz w:val="24"/>
          <w:szCs w:val="24"/>
        </w:rPr>
        <w:t>«Семья из геометрических фигур»</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Цель: Закреплять знание о геометрических фигурах.</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 xml:space="preserve">Оборудование: Панно с изображением домика (треугольник - крыша, стены - большой квадрат, окно - маленький квадрат, труба - прямоугольник, елочка (три треугольника разные по размеру, дерево (овал - большой, маленький, ствол - две полоски разные по длине и ширине, цветы (разные по цвету, облака (овал - маленький, большой, солнце (круг, </w:t>
      </w:r>
      <w:proofErr w:type="spellStart"/>
      <w:r w:rsidRPr="00850F3E">
        <w:rPr>
          <w:rFonts w:ascii="Times New Roman" w:eastAsia="Times New Roman" w:hAnsi="Times New Roman" w:cs="Times New Roman"/>
          <w:sz w:val="24"/>
          <w:szCs w:val="24"/>
        </w:rPr>
        <w:t>смешарик</w:t>
      </w:r>
      <w:proofErr w:type="spellEnd"/>
      <w:r w:rsidRPr="00850F3E">
        <w:rPr>
          <w:rFonts w:ascii="Times New Roman" w:eastAsia="Times New Roman" w:hAnsi="Times New Roman" w:cs="Times New Roman"/>
          <w:sz w:val="24"/>
          <w:szCs w:val="24"/>
        </w:rPr>
        <w:t xml:space="preserve"> (круг</w:t>
      </w:r>
      <w:proofErr w:type="gramStart"/>
      <w:r w:rsidRPr="00850F3E">
        <w:rPr>
          <w:rFonts w:ascii="Times New Roman" w:eastAsia="Times New Roman" w:hAnsi="Times New Roman" w:cs="Times New Roman"/>
          <w:sz w:val="24"/>
          <w:szCs w:val="24"/>
        </w:rPr>
        <w:t>) .</w:t>
      </w:r>
      <w:proofErr w:type="gramEnd"/>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Ход игры: 1. Назови геометрические фигуры.</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2. Посчитай сколько кругов? Треугольников? Квадратов? Овалов?</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3. Из каких геометрических фигур составлен дом?</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4. Из каких геометрических фигур состоит елочка? Какого она цвета?</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5. Сколько деревьев? Чем они отличаются? Какого они цвета?</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6. Сколько облаков? Чем они отличаются? Какого они цвета?</w:t>
      </w:r>
    </w:p>
    <w:p w:rsidR="00850F3E" w:rsidRPr="00850F3E" w:rsidRDefault="00850F3E" w:rsidP="00850F3E">
      <w:pPr>
        <w:shd w:val="clear" w:color="auto" w:fill="FFFFFF"/>
        <w:spacing w:before="225" w:after="225"/>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 xml:space="preserve">7. Придумать сказку "Прятки". Где спрятался </w:t>
      </w:r>
      <w:proofErr w:type="spellStart"/>
      <w:r w:rsidRPr="00850F3E">
        <w:rPr>
          <w:rFonts w:ascii="Times New Roman" w:eastAsia="Times New Roman" w:hAnsi="Times New Roman" w:cs="Times New Roman"/>
          <w:sz w:val="24"/>
          <w:szCs w:val="24"/>
        </w:rPr>
        <w:t>смешарик</w:t>
      </w:r>
      <w:proofErr w:type="spellEnd"/>
      <w:r w:rsidRPr="00850F3E">
        <w:rPr>
          <w:rFonts w:ascii="Times New Roman" w:eastAsia="Times New Roman" w:hAnsi="Times New Roman" w:cs="Times New Roman"/>
          <w:sz w:val="24"/>
          <w:szCs w:val="24"/>
        </w:rPr>
        <w:t>? Разыграть ее на панно.</w:t>
      </w:r>
    </w:p>
    <w:p w:rsidR="00850F3E" w:rsidRPr="0090368F" w:rsidRDefault="00850F3E" w:rsidP="00850F3E">
      <w:pPr>
        <w:shd w:val="clear" w:color="auto" w:fill="FFFFFF"/>
        <w:spacing w:after="75" w:line="315" w:lineRule="atLeast"/>
        <w:rPr>
          <w:rFonts w:ascii="Arial" w:eastAsia="Times New Roman" w:hAnsi="Arial" w:cs="Arial"/>
          <w:color w:val="555555"/>
          <w:sz w:val="21"/>
          <w:szCs w:val="21"/>
        </w:rPr>
      </w:pPr>
    </w:p>
    <w:p w:rsidR="00850F3E" w:rsidRPr="00850F3E" w:rsidRDefault="0014315D" w:rsidP="00850F3E">
      <w:pPr>
        <w:shd w:val="clear" w:color="auto" w:fill="FFFFFF"/>
        <w:spacing w:after="150" w:line="240" w:lineRule="atLeast"/>
        <w:ind w:left="-142"/>
        <w:outlineLvl w:val="0"/>
        <w:rPr>
          <w:rFonts w:ascii="Arial Black" w:eastAsia="Times New Roman" w:hAnsi="Arial Black" w:cs="Arial"/>
          <w:b/>
          <w:color w:val="0000CC"/>
          <w:kern w:val="36"/>
          <w:sz w:val="24"/>
          <w:szCs w:val="24"/>
        </w:rPr>
      </w:pPr>
      <w:r>
        <w:rPr>
          <w:noProof/>
          <w:lang w:eastAsia="ru-RU"/>
        </w:rPr>
        <w:drawing>
          <wp:anchor distT="0" distB="0" distL="114300" distR="114300" simplePos="0" relativeHeight="251660288" behindDoc="1" locked="0" layoutInCell="1" allowOverlap="1">
            <wp:simplePos x="0" y="0"/>
            <wp:positionH relativeFrom="column">
              <wp:posOffset>-147955</wp:posOffset>
            </wp:positionH>
            <wp:positionV relativeFrom="paragraph">
              <wp:posOffset>-4445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7" name="Рисунок 7"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850F3E">
        <w:tab/>
      </w:r>
      <w:r w:rsidR="00850F3E" w:rsidRPr="00850F3E">
        <w:rPr>
          <w:rFonts w:ascii="Arial Black" w:eastAsia="Times New Roman" w:hAnsi="Arial Black" w:cs="Arial"/>
          <w:b/>
          <w:color w:val="0000CC"/>
          <w:kern w:val="36"/>
          <w:sz w:val="24"/>
          <w:szCs w:val="24"/>
        </w:rPr>
        <w:t xml:space="preserve"> «Математическая полянка»</w:t>
      </w:r>
    </w:p>
    <w:p w:rsid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С помощью этой игры у детей закрепляется умение соотносить количество предметов с цифрой.</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В начале игры детям предлагается отправится на математическую полянку. Рассмотреть цветы и назвать цифры от одного до десяти в прямом и обратном порядке.</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Вот на полянку прилетели божьи коровки.</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Обратить внимание детей на то, что количество точек на спинке у божьих коровок разное. Предложить детям найти каждой божьей коровке цветок (домик) - посчитать количество точек на спинке и найти соответствующий цветок с цифрой в серединке.</w:t>
      </w:r>
    </w:p>
    <w:p w:rsidR="00A229A7" w:rsidRPr="0014315D" w:rsidRDefault="00850F3E" w:rsidP="0014315D">
      <w:pPr>
        <w:shd w:val="clear" w:color="auto" w:fill="FFFFFF"/>
        <w:spacing w:after="0"/>
        <w:jc w:val="both"/>
        <w:rPr>
          <w:rFonts w:ascii="Arial" w:eastAsia="Times New Roman" w:hAnsi="Arial" w:cs="Arial"/>
          <w:color w:val="555555"/>
          <w:sz w:val="21"/>
          <w:szCs w:val="21"/>
        </w:rPr>
      </w:pPr>
      <w:r w:rsidRPr="00850F3E">
        <w:rPr>
          <w:rFonts w:ascii="Times New Roman" w:eastAsia="Times New Roman" w:hAnsi="Times New Roman" w:cs="Times New Roman"/>
          <w:sz w:val="24"/>
          <w:szCs w:val="24"/>
        </w:rPr>
        <w:t>В игру можно играть как по одному человек</w:t>
      </w:r>
      <w:r w:rsidR="0014315D">
        <w:rPr>
          <w:rFonts w:ascii="Times New Roman" w:eastAsia="Times New Roman" w:hAnsi="Times New Roman" w:cs="Times New Roman"/>
          <w:sz w:val="24"/>
          <w:szCs w:val="24"/>
        </w:rPr>
        <w:t>у</w:t>
      </w:r>
      <w:r w:rsidRPr="00850F3E">
        <w:rPr>
          <w:rFonts w:ascii="Times New Roman" w:eastAsia="Times New Roman" w:hAnsi="Times New Roman" w:cs="Times New Roman"/>
          <w:sz w:val="24"/>
          <w:szCs w:val="24"/>
        </w:rPr>
        <w:t>, так и подгруппой в четыре - шесть человек</w:t>
      </w:r>
      <w:r w:rsidRPr="00195CDF">
        <w:rPr>
          <w:rFonts w:ascii="Arial" w:eastAsia="Times New Roman" w:hAnsi="Arial" w:cs="Arial"/>
          <w:color w:val="555555"/>
          <w:sz w:val="21"/>
          <w:szCs w:val="21"/>
        </w:rPr>
        <w:t>.</w:t>
      </w:r>
    </w:p>
    <w:p w:rsidR="00A229A7" w:rsidRDefault="00A229A7" w:rsidP="00850F3E">
      <w:pPr>
        <w:shd w:val="clear" w:color="auto" w:fill="FFFFFF"/>
        <w:spacing w:after="150" w:line="240" w:lineRule="atLeast"/>
        <w:outlineLvl w:val="0"/>
        <w:rPr>
          <w:rFonts w:ascii="Arial Black" w:eastAsia="Times New Roman" w:hAnsi="Arial Black" w:cs="Arial"/>
          <w:color w:val="0000CC"/>
          <w:kern w:val="36"/>
          <w:sz w:val="24"/>
          <w:szCs w:val="24"/>
        </w:rPr>
      </w:pPr>
      <w:r>
        <w:rPr>
          <w:noProof/>
          <w:lang w:eastAsia="ru-RU"/>
        </w:rPr>
        <w:lastRenderedPageBreak/>
        <w:drawing>
          <wp:anchor distT="0" distB="0" distL="114300" distR="114300" simplePos="0" relativeHeight="251661312" behindDoc="1" locked="0" layoutInCell="1" allowOverlap="1">
            <wp:simplePos x="0" y="0"/>
            <wp:positionH relativeFrom="column">
              <wp:posOffset>4445</wp:posOffset>
            </wp:positionH>
            <wp:positionV relativeFrom="paragraph">
              <wp:posOffset>204470</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8" name="Рисунок 8"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850F3E" w:rsidRPr="00850F3E" w:rsidRDefault="00850F3E" w:rsidP="00850F3E">
      <w:pPr>
        <w:shd w:val="clear" w:color="auto" w:fill="FFFFFF"/>
        <w:spacing w:after="150" w:line="240" w:lineRule="atLeast"/>
        <w:outlineLvl w:val="0"/>
        <w:rPr>
          <w:rFonts w:ascii="Arial Black" w:eastAsia="Times New Roman" w:hAnsi="Arial Black" w:cs="Arial"/>
          <w:color w:val="0000CC"/>
          <w:kern w:val="36"/>
          <w:sz w:val="24"/>
          <w:szCs w:val="24"/>
        </w:rPr>
      </w:pPr>
      <w:r w:rsidRPr="00850F3E">
        <w:rPr>
          <w:rFonts w:ascii="Arial Black" w:eastAsia="Times New Roman" w:hAnsi="Arial Black" w:cs="Arial"/>
          <w:color w:val="0000CC"/>
          <w:kern w:val="36"/>
          <w:sz w:val="24"/>
          <w:szCs w:val="24"/>
        </w:rPr>
        <w:t xml:space="preserve"> «Река геометрических фигур» </w:t>
      </w:r>
    </w:p>
    <w:p w:rsid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Цель: Закрепление знаний о геометрических фигурах, цвете.</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Задачи: С помощью игры вызвать у детей интерес к геометрическим фигурам, учить находить соответствия, учить раскладывать фигуры по форме - закреплять геометрические фигуры. Закрепить в речи детей названия геометрических фигур (круг, квадрат, треугольник). Закрепить знания о цвете (красный, зеленый, желтый, синий). Развитие внимания, восприятия.</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Ход игры: Чтобы перейти через мостик, нужно вставить геометрические фигуры.</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Ребенок берет любую понравившуюся геометрическую фигуру и описывает ее. Какая это геометрическая фигура, какого она цвета и ищет место для этой фигуры. Дети обсуждают, правильно ли поставлена фигура. Следующий ребенок проделывает тоже самое.</w:t>
      </w:r>
    </w:p>
    <w:p w:rsidR="00850F3E" w:rsidRPr="00850F3E" w:rsidRDefault="00850F3E" w:rsidP="0014315D">
      <w:pPr>
        <w:shd w:val="clear" w:color="auto" w:fill="FFFFFF"/>
        <w:spacing w:after="0" w:line="360" w:lineRule="auto"/>
        <w:jc w:val="both"/>
        <w:rPr>
          <w:rFonts w:ascii="Times New Roman" w:eastAsia="Times New Roman" w:hAnsi="Times New Roman" w:cs="Times New Roman"/>
          <w:sz w:val="24"/>
          <w:szCs w:val="24"/>
        </w:rPr>
      </w:pPr>
      <w:r w:rsidRPr="00850F3E">
        <w:rPr>
          <w:rFonts w:ascii="Times New Roman" w:eastAsia="Times New Roman" w:hAnsi="Times New Roman" w:cs="Times New Roman"/>
          <w:sz w:val="24"/>
          <w:szCs w:val="24"/>
        </w:rPr>
        <w:t>Когда все геометрические фигуры будут поставлены на свои места, ребята проходят дальше.</w:t>
      </w:r>
    </w:p>
    <w:p w:rsidR="00850F3E" w:rsidRDefault="00850F3E" w:rsidP="00850F3E">
      <w:pPr>
        <w:tabs>
          <w:tab w:val="left" w:pos="3345"/>
        </w:tabs>
      </w:pPr>
    </w:p>
    <w:p w:rsidR="00850F3E" w:rsidRPr="00850F3E" w:rsidRDefault="00A229A7" w:rsidP="00850F3E">
      <w:pPr>
        <w:spacing w:before="100" w:beforeAutospacing="1" w:after="100" w:afterAutospacing="1" w:line="240" w:lineRule="auto"/>
        <w:rPr>
          <w:rFonts w:ascii="Arial Black" w:eastAsia="Times New Roman" w:hAnsi="Arial Black" w:cs="Times New Roman"/>
          <w:color w:val="0000CC"/>
          <w:sz w:val="24"/>
          <w:szCs w:val="24"/>
          <w:lang w:eastAsia="ru-RU"/>
        </w:rPr>
      </w:pPr>
      <w:r>
        <w:rPr>
          <w:noProof/>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53340</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9" name="Рисунок 9"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850F3E">
        <w:rPr>
          <w:rFonts w:ascii="Arial Black" w:eastAsia="Times New Roman" w:hAnsi="Arial Black" w:cs="Times New Roman"/>
          <w:color w:val="0000CC"/>
          <w:sz w:val="24"/>
          <w:szCs w:val="24"/>
          <w:lang w:eastAsia="ru-RU"/>
        </w:rPr>
        <w:t xml:space="preserve"> </w:t>
      </w:r>
      <w:r w:rsidR="00850F3E" w:rsidRPr="00850F3E">
        <w:rPr>
          <w:rFonts w:ascii="Arial Black" w:eastAsia="Times New Roman" w:hAnsi="Arial Black" w:cs="Times New Roman"/>
          <w:color w:val="0000CC"/>
          <w:sz w:val="24"/>
          <w:szCs w:val="24"/>
          <w:lang w:eastAsia="ru-RU"/>
        </w:rPr>
        <w:t>«Малина для медвежат»</w:t>
      </w:r>
    </w:p>
    <w:p w:rsidR="00850F3E" w:rsidRPr="00850F3E" w:rsidRDefault="00850F3E" w:rsidP="0014315D">
      <w:pPr>
        <w:spacing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850F3E" w:rsidRPr="00850F3E" w:rsidRDefault="00850F3E" w:rsidP="0014315D">
      <w:pPr>
        <w:spacing w:after="0"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Ход игры. Воспитатель говорит:</w:t>
      </w:r>
    </w:p>
    <w:p w:rsidR="00A229A7" w:rsidRPr="0014315D" w:rsidRDefault="00850F3E" w:rsidP="0014315D">
      <w:pPr>
        <w:spacing w:after="0"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 xml:space="preserve">-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 </w:t>
      </w:r>
    </w:p>
    <w:p w:rsidR="00850F3E" w:rsidRPr="00850F3E" w:rsidRDefault="00A229A7" w:rsidP="00850F3E">
      <w:pPr>
        <w:spacing w:before="100" w:beforeAutospacing="1" w:after="100" w:afterAutospacing="1" w:line="240" w:lineRule="auto"/>
        <w:rPr>
          <w:rFonts w:ascii="Arial Black" w:eastAsia="Times New Roman" w:hAnsi="Arial Black" w:cs="Times New Roman"/>
          <w:color w:val="0000CC"/>
          <w:sz w:val="24"/>
          <w:szCs w:val="24"/>
          <w:lang w:eastAsia="ru-RU"/>
        </w:rPr>
      </w:pPr>
      <w:r>
        <w:rPr>
          <w:noProof/>
          <w:lang w:eastAsia="ru-RU"/>
        </w:rPr>
        <w:lastRenderedPageBreak/>
        <w:drawing>
          <wp:anchor distT="0" distB="0" distL="114300" distR="114300" simplePos="0" relativeHeight="251663360" behindDoc="1" locked="0" layoutInCell="1" allowOverlap="1">
            <wp:simplePos x="0" y="0"/>
            <wp:positionH relativeFrom="column">
              <wp:posOffset>4445</wp:posOffset>
            </wp:positionH>
            <wp:positionV relativeFrom="paragraph">
              <wp:posOffset>4445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0" name="Рисунок 10"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850F3E">
        <w:rPr>
          <w:rFonts w:ascii="Arial Black" w:eastAsia="Times New Roman" w:hAnsi="Arial Black" w:cs="Times New Roman"/>
          <w:color w:val="0000CC"/>
          <w:sz w:val="24"/>
          <w:szCs w:val="24"/>
          <w:lang w:eastAsia="ru-RU"/>
        </w:rPr>
        <w:t xml:space="preserve"> </w:t>
      </w:r>
      <w:r w:rsidR="00850F3E" w:rsidRPr="00850F3E">
        <w:rPr>
          <w:rFonts w:ascii="Arial Black" w:eastAsia="Times New Roman" w:hAnsi="Arial Black" w:cs="Times New Roman"/>
          <w:color w:val="0000CC"/>
          <w:sz w:val="24"/>
          <w:szCs w:val="24"/>
          <w:lang w:eastAsia="ru-RU"/>
        </w:rPr>
        <w:t>«Бабочки и цветы»</w:t>
      </w:r>
    </w:p>
    <w:p w:rsidR="00850F3E" w:rsidRDefault="00850F3E" w:rsidP="0014315D">
      <w:pPr>
        <w:spacing w:after="0"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850F3E" w:rsidRPr="00850F3E" w:rsidRDefault="00850F3E" w:rsidP="0014315D">
      <w:pPr>
        <w:spacing w:after="0" w:line="360" w:lineRule="auto"/>
        <w:rPr>
          <w:rFonts w:ascii="Times New Roman" w:eastAsia="Times New Roman" w:hAnsi="Times New Roman" w:cs="Times New Roman"/>
          <w:sz w:val="24"/>
          <w:szCs w:val="24"/>
          <w:lang w:eastAsia="ru-RU"/>
        </w:rPr>
      </w:pPr>
    </w:p>
    <w:p w:rsidR="00850F3E" w:rsidRDefault="00850F3E" w:rsidP="0014315D">
      <w:pPr>
        <w:spacing w:after="0"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850F3E" w:rsidRPr="00850F3E" w:rsidRDefault="00A229A7" w:rsidP="00850F3E">
      <w:pPr>
        <w:spacing w:before="100" w:beforeAutospacing="1" w:after="100" w:afterAutospacing="1" w:line="240" w:lineRule="auto"/>
        <w:rPr>
          <w:rFonts w:ascii="Arial Black" w:eastAsia="Times New Roman" w:hAnsi="Arial Black" w:cs="Times New Roman"/>
          <w:color w:val="0000CC"/>
          <w:sz w:val="24"/>
          <w:szCs w:val="24"/>
          <w:lang w:eastAsia="ru-RU"/>
        </w:rPr>
      </w:pPr>
      <w:r>
        <w:rPr>
          <w:noProof/>
          <w:lang w:eastAsia="ru-RU"/>
        </w:rPr>
        <w:drawing>
          <wp:anchor distT="0" distB="0" distL="114300" distR="114300" simplePos="0" relativeHeight="251664384" behindDoc="1" locked="0" layoutInCell="1" allowOverlap="1">
            <wp:simplePos x="0" y="0"/>
            <wp:positionH relativeFrom="column">
              <wp:posOffset>4445</wp:posOffset>
            </wp:positionH>
            <wp:positionV relativeFrom="paragraph">
              <wp:posOffset>221615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1" name="Рисунок 11"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850F3E">
        <w:rPr>
          <w:rFonts w:ascii="Arial Black" w:eastAsia="Times New Roman" w:hAnsi="Arial Black" w:cs="Times New Roman"/>
          <w:color w:val="0000CC"/>
          <w:sz w:val="24"/>
          <w:szCs w:val="24"/>
          <w:lang w:eastAsia="ru-RU"/>
        </w:rPr>
        <w:t xml:space="preserve"> </w:t>
      </w:r>
      <w:r w:rsidR="00850F3E" w:rsidRPr="00850F3E">
        <w:rPr>
          <w:rFonts w:ascii="Arial Black" w:eastAsia="Times New Roman" w:hAnsi="Arial Black" w:cs="Times New Roman"/>
          <w:color w:val="0000CC"/>
          <w:sz w:val="24"/>
          <w:szCs w:val="24"/>
          <w:lang w:eastAsia="ru-RU"/>
        </w:rPr>
        <w:t>«Украсим коврик»</w:t>
      </w:r>
    </w:p>
    <w:p w:rsidR="00850F3E" w:rsidRPr="00850F3E" w:rsidRDefault="00850F3E" w:rsidP="0014315D">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p w:rsidR="00850F3E" w:rsidRPr="00850F3E" w:rsidRDefault="00711348" w:rsidP="0014315D">
      <w:pPr>
        <w:spacing w:before="100" w:beforeAutospacing="1" w:after="100" w:afterAutospacing="1" w:line="36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6432" behindDoc="1" locked="0" layoutInCell="1" allowOverlap="1">
            <wp:simplePos x="0" y="0"/>
            <wp:positionH relativeFrom="column">
              <wp:posOffset>-1978660</wp:posOffset>
            </wp:positionH>
            <wp:positionV relativeFrom="paragraph">
              <wp:posOffset>1894205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3" name="Рисунок 13"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850F3E" w:rsidRPr="00850F3E">
        <w:rPr>
          <w:rFonts w:ascii="Times New Roman" w:eastAsia="Times New Roman" w:hAnsi="Times New Roman" w:cs="Times New Roman"/>
          <w:sz w:val="24"/>
          <w:szCs w:val="24"/>
          <w:lang w:eastAsia="ru-RU"/>
        </w:rPr>
        <w:t xml:space="preserve">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 </w:t>
      </w:r>
    </w:p>
    <w:p w:rsidR="00850F3E" w:rsidRPr="00850F3E" w:rsidRDefault="00850F3E" w:rsidP="00711348">
      <w:pPr>
        <w:spacing w:before="100" w:beforeAutospacing="1" w:after="100" w:afterAutospacing="1" w:line="360" w:lineRule="auto"/>
        <w:jc w:val="center"/>
        <w:rPr>
          <w:rFonts w:ascii="Arial Black" w:eastAsia="Times New Roman" w:hAnsi="Arial Black" w:cs="Times New Roman"/>
          <w:color w:val="0000CC"/>
          <w:sz w:val="24"/>
          <w:szCs w:val="24"/>
          <w:lang w:eastAsia="ru-RU"/>
        </w:rPr>
      </w:pPr>
      <w:r w:rsidRPr="00850F3E">
        <w:rPr>
          <w:rFonts w:ascii="Arial Black" w:eastAsia="Times New Roman" w:hAnsi="Arial Black" w:cs="Times New Roman"/>
          <w:color w:val="0000CC"/>
          <w:sz w:val="24"/>
          <w:szCs w:val="24"/>
          <w:lang w:eastAsia="ru-RU"/>
        </w:rPr>
        <w:t>«Угости мышек чаем»</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lastRenderedPageBreak/>
        <w:t xml:space="preserve">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 </w:t>
      </w:r>
    </w:p>
    <w:p w:rsidR="00850F3E" w:rsidRPr="00850F3E" w:rsidRDefault="00A229A7" w:rsidP="00850F3E">
      <w:pPr>
        <w:spacing w:before="100" w:beforeAutospacing="1" w:after="100" w:afterAutospacing="1" w:line="240" w:lineRule="auto"/>
        <w:rPr>
          <w:rFonts w:ascii="Arial Black" w:eastAsia="Times New Roman" w:hAnsi="Arial Black" w:cs="Times New Roman"/>
          <w:color w:val="0000CC"/>
          <w:sz w:val="24"/>
          <w:szCs w:val="24"/>
          <w:lang w:eastAsia="ru-RU"/>
        </w:rPr>
      </w:pPr>
      <w:r>
        <w:rPr>
          <w:noProof/>
          <w:lang w:eastAsia="ru-RU"/>
        </w:rPr>
        <w:drawing>
          <wp:anchor distT="0" distB="0" distL="114300" distR="114300" simplePos="0" relativeHeight="251667456" behindDoc="1" locked="0" layoutInCell="1" allowOverlap="1">
            <wp:simplePos x="0" y="0"/>
            <wp:positionH relativeFrom="column">
              <wp:posOffset>4445</wp:posOffset>
            </wp:positionH>
            <wp:positionV relativeFrom="paragraph">
              <wp:posOffset>3175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4" name="Рисунок 14"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850F3E" w:rsidRPr="00850F3E">
        <w:rPr>
          <w:rFonts w:ascii="Arial Black" w:eastAsia="Times New Roman" w:hAnsi="Arial Black" w:cs="Times New Roman"/>
          <w:color w:val="0000CC"/>
          <w:sz w:val="24"/>
          <w:szCs w:val="24"/>
          <w:lang w:eastAsia="ru-RU"/>
        </w:rPr>
        <w:t xml:space="preserve"> «Почини коврик»</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850F3E" w:rsidRPr="00850F3E" w:rsidRDefault="00A229A7" w:rsidP="00850F3E">
      <w:pPr>
        <w:spacing w:before="100" w:beforeAutospacing="1" w:after="100" w:afterAutospacing="1" w:line="240" w:lineRule="auto"/>
        <w:rPr>
          <w:rFonts w:ascii="Arial Black" w:eastAsia="Times New Roman" w:hAnsi="Arial Black" w:cs="Times New Roman"/>
          <w:color w:val="0000CC"/>
          <w:sz w:val="24"/>
          <w:szCs w:val="24"/>
          <w:lang w:eastAsia="ru-RU"/>
        </w:rPr>
      </w:pPr>
      <w:r>
        <w:rPr>
          <w:noProof/>
          <w:lang w:eastAsia="ru-RU"/>
        </w:rPr>
        <w:drawing>
          <wp:anchor distT="0" distB="0" distL="114300" distR="114300" simplePos="0" relativeHeight="251668480" behindDoc="1" locked="0" layoutInCell="1" allowOverlap="1">
            <wp:simplePos x="0" y="0"/>
            <wp:positionH relativeFrom="column">
              <wp:posOffset>4445</wp:posOffset>
            </wp:positionH>
            <wp:positionV relativeFrom="paragraph">
              <wp:posOffset>1905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5" name="Рисунок 15"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850F3E">
        <w:rPr>
          <w:rFonts w:ascii="Arial Black" w:eastAsia="Times New Roman" w:hAnsi="Arial Black" w:cs="Times New Roman"/>
          <w:color w:val="0000CC"/>
          <w:sz w:val="24"/>
          <w:szCs w:val="24"/>
          <w:lang w:eastAsia="ru-RU"/>
        </w:rPr>
        <w:t xml:space="preserve"> </w:t>
      </w:r>
      <w:r w:rsidR="00850F3E" w:rsidRPr="00850F3E">
        <w:rPr>
          <w:rFonts w:ascii="Arial Black" w:eastAsia="Times New Roman" w:hAnsi="Arial Black" w:cs="Times New Roman"/>
          <w:color w:val="0000CC"/>
          <w:sz w:val="24"/>
          <w:szCs w:val="24"/>
          <w:lang w:eastAsia="ru-RU"/>
        </w:rPr>
        <w:t>«Мостики для зайчат»</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850F3E" w:rsidRDefault="00A229A7" w:rsidP="00711348">
      <w:pPr>
        <w:spacing w:after="0" w:line="360" w:lineRule="auto"/>
        <w:jc w:val="center"/>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69504" behindDoc="1" locked="0" layoutInCell="1" allowOverlap="1">
            <wp:simplePos x="0" y="0"/>
            <wp:positionH relativeFrom="column">
              <wp:posOffset>-52705</wp:posOffset>
            </wp:positionH>
            <wp:positionV relativeFrom="paragraph">
              <wp:posOffset>20955</wp:posOffset>
            </wp:positionV>
            <wp:extent cx="1885950" cy="2390140"/>
            <wp:effectExtent l="0" t="0" r="0" b="0"/>
            <wp:wrapTight wrapText="bothSides">
              <wp:wrapPolygon edited="0">
                <wp:start x="8727" y="0"/>
                <wp:lineTo x="7636" y="344"/>
                <wp:lineTo x="3055" y="2582"/>
                <wp:lineTo x="1091" y="5681"/>
                <wp:lineTo x="0" y="8436"/>
                <wp:lineTo x="0" y="11535"/>
                <wp:lineTo x="218" y="13945"/>
                <wp:lineTo x="1745" y="16699"/>
                <wp:lineTo x="4364" y="19798"/>
                <wp:lineTo x="8727" y="21348"/>
                <wp:lineTo x="9600" y="21348"/>
                <wp:lineTo x="11782" y="21348"/>
                <wp:lineTo x="12655" y="21348"/>
                <wp:lineTo x="17018" y="19798"/>
                <wp:lineTo x="19636" y="16699"/>
                <wp:lineTo x="21164" y="13945"/>
                <wp:lineTo x="21382" y="11535"/>
                <wp:lineTo x="21382" y="8436"/>
                <wp:lineTo x="20291" y="5681"/>
                <wp:lineTo x="18327" y="2582"/>
                <wp:lineTo x="13745" y="344"/>
                <wp:lineTo x="12655" y="0"/>
                <wp:lineTo x="8727" y="0"/>
              </wp:wrapPolygon>
            </wp:wrapTight>
            <wp:docPr id="16" name="Рисунок 16" descr="http://www.funlib.ru/cimg/2014/101604/5808189"/>
            <wp:cNvGraphicFramePr/>
            <a:graphic xmlns:a="http://schemas.openxmlformats.org/drawingml/2006/main">
              <a:graphicData uri="http://schemas.openxmlformats.org/drawingml/2006/picture">
                <pic:pic xmlns:pic="http://schemas.openxmlformats.org/drawingml/2006/picture">
                  <pic:nvPicPr>
                    <pic:cNvPr id="6" name="Рисунок 6" descr="http://www.funlib.ru/cimg/2014/101604/5808189"/>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85950" cy="239014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850F3E" w:rsidRPr="00850F3E">
        <w:rPr>
          <w:rFonts w:ascii="Arial Black" w:eastAsia="Times New Roman" w:hAnsi="Arial Black" w:cs="Times New Roman"/>
          <w:color w:val="0000CC"/>
          <w:sz w:val="24"/>
          <w:szCs w:val="24"/>
          <w:lang w:eastAsia="ru-RU"/>
        </w:rPr>
        <w:t xml:space="preserve"> </w:t>
      </w:r>
      <w:r>
        <w:rPr>
          <w:rFonts w:ascii="Arial Black" w:eastAsia="Times New Roman" w:hAnsi="Arial Black" w:cs="Times New Roman"/>
          <w:color w:val="0000CC"/>
          <w:sz w:val="24"/>
          <w:szCs w:val="24"/>
          <w:lang w:eastAsia="ru-RU"/>
        </w:rPr>
        <w:t>«</w:t>
      </w:r>
      <w:r w:rsidR="00850F3E" w:rsidRPr="00850F3E">
        <w:rPr>
          <w:rFonts w:ascii="Arial Black" w:eastAsia="Times New Roman" w:hAnsi="Arial Black" w:cs="Times New Roman"/>
          <w:color w:val="0000CC"/>
          <w:sz w:val="24"/>
          <w:szCs w:val="24"/>
          <w:lang w:eastAsia="ru-RU"/>
        </w:rPr>
        <w:t xml:space="preserve">Чудесный мешочек Буратино» </w:t>
      </w:r>
      <w:r w:rsidR="00850F3E" w:rsidRPr="00850F3E">
        <w:rPr>
          <w:rFonts w:ascii="Times New Roman" w:eastAsia="Times New Roman" w:hAnsi="Times New Roman" w:cs="Times New Roman"/>
          <w:sz w:val="24"/>
          <w:szCs w:val="24"/>
          <w:lang w:eastAsia="ru-RU"/>
        </w:rPr>
        <w:br/>
      </w:r>
      <w:r w:rsidR="00850F3E" w:rsidRPr="00850F3E">
        <w:rPr>
          <w:rFonts w:ascii="Times New Roman" w:eastAsia="Times New Roman" w:hAnsi="Times New Roman" w:cs="Times New Roman"/>
          <w:sz w:val="24"/>
          <w:szCs w:val="24"/>
          <w:lang w:eastAsia="ru-RU"/>
        </w:rPr>
        <w:br/>
        <w:t>Программное содержание: Учить детей правильно употреблять в речи название качеств предметов (величина, цвет), отвечать на вопросы полными ответами, составлять небольшой рассказ.</w:t>
      </w:r>
    </w:p>
    <w:p w:rsidR="00850F3E" w:rsidRPr="00850F3E" w:rsidRDefault="00850F3E" w:rsidP="00711348">
      <w:pPr>
        <w:spacing w:after="0" w:line="360" w:lineRule="auto"/>
        <w:rPr>
          <w:rFonts w:ascii="Times New Roman" w:eastAsia="Times New Roman" w:hAnsi="Times New Roman" w:cs="Times New Roman"/>
          <w:sz w:val="24"/>
          <w:szCs w:val="24"/>
          <w:lang w:eastAsia="ru-RU"/>
        </w:rPr>
      </w:pPr>
      <w:r w:rsidRPr="00850F3E">
        <w:rPr>
          <w:rFonts w:ascii="Times New Roman" w:eastAsia="Times New Roman" w:hAnsi="Times New Roman" w:cs="Times New Roman"/>
          <w:sz w:val="24"/>
          <w:szCs w:val="24"/>
          <w:lang w:eastAsia="ru-RU"/>
        </w:rPr>
        <w:br/>
        <w:t xml:space="preserve">Материал: Пары предметов: матрешки, пирамидки (большая и маленькая), ленточки (разного цвета и длины), лошадки, утята, Буратино, качалка – лошадь, чудесный мешочек. </w:t>
      </w:r>
      <w:r w:rsidRPr="00850F3E">
        <w:rPr>
          <w:rFonts w:ascii="Times New Roman" w:eastAsia="Times New Roman" w:hAnsi="Times New Roman" w:cs="Times New Roman"/>
          <w:sz w:val="24"/>
          <w:szCs w:val="24"/>
          <w:lang w:eastAsia="ru-RU"/>
        </w:rPr>
        <w:br/>
        <w:t xml:space="preserve">Ход занятия: </w:t>
      </w:r>
      <w:r w:rsidRPr="00850F3E">
        <w:rPr>
          <w:rFonts w:ascii="Times New Roman" w:eastAsia="Times New Roman" w:hAnsi="Times New Roman" w:cs="Times New Roman"/>
          <w:sz w:val="24"/>
          <w:szCs w:val="24"/>
          <w:lang w:eastAsia="ru-RU"/>
        </w:rPr>
        <w:br/>
        <w:t xml:space="preserve">«Ребята, посмотрите, кто к нам пришел? Правильно, Буратино. Что это у Буратино? (нос). Какой нос у Буратино? (длинный). Буратино принес волшебный мешок. Что у тебя в мешке, Буратино? (игрушки). Ребята, вам интересно какие игрушки у Буратино в мешке?» вызываю ребенка к себе и прошу на ощупь достать из мешка игрушку, назвать ее и рассмотреть ее, ответить на вопросы. </w:t>
      </w:r>
      <w:r w:rsidRPr="00850F3E">
        <w:rPr>
          <w:rFonts w:ascii="Times New Roman" w:eastAsia="Times New Roman" w:hAnsi="Times New Roman" w:cs="Times New Roman"/>
          <w:sz w:val="24"/>
          <w:szCs w:val="24"/>
          <w:lang w:eastAsia="ru-RU"/>
        </w:rPr>
        <w:br/>
        <w:t xml:space="preserve">- Что это? (матрешка) Какая она красивая. Тебе она нравится? Давай посмотрим, что находится внутри. Еще матрешка, поставь их рядом. Вова, достань еще игрушку. Что это? (пирамидка). Покажи, где у пирамидки красный кружок. А этот по цвету какой кружок? (зеленый). Затем достают еще одну пирамидку и рядом ставят. Какая эта пирамидка? (большая), а другая (маленькая). Достают потом лошадку. Кто это? (лошадка, лошадь). Какой хвост у лошадки? (длинный). Следующий ребенок достает еще одну лошадку. </w:t>
      </w:r>
      <w:r w:rsidRPr="00850F3E">
        <w:rPr>
          <w:rFonts w:ascii="Times New Roman" w:eastAsia="Times New Roman" w:hAnsi="Times New Roman" w:cs="Times New Roman"/>
          <w:sz w:val="24"/>
          <w:szCs w:val="24"/>
          <w:lang w:eastAsia="ru-RU"/>
        </w:rPr>
        <w:br/>
        <w:t xml:space="preserve">- Что это у лошадки? (ноги). А какие у лошадки ноги (ноги длинные). Лошадка какая? (длинноногая). Хоровое и индивидуальное повторение. А кто это? (достает из мешка утят). Кря-кря-кря, это утята. Дети, в мешке еще что-то есть? Что это? (лента, ленточка). Первая лента – длинная, вторая – короткая. Посмотрите, сколько игрушек принес Буратино?» Затем выслушиваем 2-3 рассказа детей об игрушках. </w:t>
      </w:r>
      <w:r w:rsidRPr="00850F3E">
        <w:rPr>
          <w:rFonts w:ascii="Times New Roman" w:eastAsia="Times New Roman" w:hAnsi="Times New Roman" w:cs="Times New Roman"/>
          <w:sz w:val="24"/>
          <w:szCs w:val="24"/>
          <w:lang w:eastAsia="ru-RU"/>
        </w:rPr>
        <w:br/>
        <w:t xml:space="preserve">Физкультминутка: Езда на лошадке. </w:t>
      </w:r>
      <w:r w:rsidRPr="00850F3E">
        <w:rPr>
          <w:rFonts w:ascii="Times New Roman" w:eastAsia="Times New Roman" w:hAnsi="Times New Roman" w:cs="Times New Roman"/>
          <w:sz w:val="24"/>
          <w:szCs w:val="24"/>
          <w:lang w:eastAsia="ru-RU"/>
        </w:rPr>
        <w:br/>
        <w:t xml:space="preserve">Занятие продолжается. </w:t>
      </w:r>
      <w:r w:rsidRPr="00850F3E">
        <w:rPr>
          <w:rFonts w:ascii="Times New Roman" w:eastAsia="Times New Roman" w:hAnsi="Times New Roman" w:cs="Times New Roman"/>
          <w:sz w:val="24"/>
          <w:szCs w:val="24"/>
          <w:lang w:eastAsia="ru-RU"/>
        </w:rPr>
        <w:br/>
        <w:t xml:space="preserve">«Буратино хочет с вами поиграть. Игра: «Чего не стало». На стол ставлю 3 пары игрушек (пирамидки, лошадки, матрешки) заменяем по очереди ленточками, затем убираем игрушки. </w:t>
      </w:r>
      <w:r w:rsidRPr="00850F3E">
        <w:rPr>
          <w:rFonts w:ascii="Times New Roman" w:eastAsia="Times New Roman" w:hAnsi="Times New Roman" w:cs="Times New Roman"/>
          <w:sz w:val="24"/>
          <w:szCs w:val="24"/>
          <w:lang w:eastAsia="ru-RU"/>
        </w:rPr>
        <w:br/>
        <w:t>Дети должны перечислить все игрушки, с которыми играли.</w:t>
      </w:r>
    </w:p>
    <w:p w:rsidR="00850F3E" w:rsidRPr="00850F3E" w:rsidRDefault="00850F3E" w:rsidP="00711348">
      <w:pPr>
        <w:spacing w:before="100" w:beforeAutospacing="1" w:after="100" w:afterAutospacing="1" w:line="360" w:lineRule="auto"/>
        <w:rPr>
          <w:rFonts w:ascii="Times New Roman" w:eastAsia="Times New Roman" w:hAnsi="Times New Roman" w:cs="Times New Roman"/>
          <w:sz w:val="24"/>
          <w:szCs w:val="24"/>
          <w:lang w:eastAsia="ru-RU"/>
        </w:rPr>
      </w:pPr>
    </w:p>
    <w:sectPr w:rsidR="00850F3E" w:rsidRPr="00850F3E" w:rsidSect="0014315D">
      <w:pgSz w:w="11906" w:h="16838"/>
      <w:pgMar w:top="1418" w:right="99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30B4"/>
    <w:multiLevelType w:val="multilevel"/>
    <w:tmpl w:val="5D283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08FE"/>
    <w:multiLevelType w:val="multilevel"/>
    <w:tmpl w:val="5E34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36197"/>
    <w:multiLevelType w:val="multilevel"/>
    <w:tmpl w:val="59A69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0"/>
        </w:tabs>
        <w:ind w:left="107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446ED"/>
    <w:multiLevelType w:val="multilevel"/>
    <w:tmpl w:val="4B02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04AD0"/>
    <w:multiLevelType w:val="hybridMultilevel"/>
    <w:tmpl w:val="BBC023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3D789A"/>
    <w:multiLevelType w:val="hybridMultilevel"/>
    <w:tmpl w:val="F932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3240D"/>
    <w:multiLevelType w:val="hybridMultilevel"/>
    <w:tmpl w:val="64D81B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517295"/>
    <w:multiLevelType w:val="hybridMultilevel"/>
    <w:tmpl w:val="15D02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5250EE"/>
    <w:rsid w:val="00010F41"/>
    <w:rsid w:val="000C0EF0"/>
    <w:rsid w:val="00127047"/>
    <w:rsid w:val="0014315D"/>
    <w:rsid w:val="00172B87"/>
    <w:rsid w:val="001D241F"/>
    <w:rsid w:val="00375917"/>
    <w:rsid w:val="004316F3"/>
    <w:rsid w:val="00446E8F"/>
    <w:rsid w:val="004C38A8"/>
    <w:rsid w:val="004F6105"/>
    <w:rsid w:val="005250EE"/>
    <w:rsid w:val="00711348"/>
    <w:rsid w:val="00850F3E"/>
    <w:rsid w:val="00942A71"/>
    <w:rsid w:val="00A229A7"/>
    <w:rsid w:val="00AB1918"/>
    <w:rsid w:val="00AE7F58"/>
    <w:rsid w:val="00C10240"/>
    <w:rsid w:val="00C72F88"/>
    <w:rsid w:val="00CC076F"/>
    <w:rsid w:val="00D33D4F"/>
    <w:rsid w:val="00D55C96"/>
    <w:rsid w:val="00DF461E"/>
    <w:rsid w:val="00EE2CB9"/>
    <w:rsid w:val="00F1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6F26D9-0AA1-4084-89BF-3BA00950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40"/>
  </w:style>
  <w:style w:type="paragraph" w:styleId="1">
    <w:name w:val="heading 1"/>
    <w:basedOn w:val="a"/>
    <w:next w:val="a"/>
    <w:link w:val="10"/>
    <w:uiPriority w:val="9"/>
    <w:qFormat/>
    <w:rsid w:val="00C10240"/>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5"/>
    <w:uiPriority w:val="99"/>
    <w:rsid w:val="000C0EF0"/>
    <w:tblPr/>
    <w:tcPr>
      <w:shd w:val="clear" w:color="auto" w:fill="F5E1EC" w:themeFill="accent5" w:themeFillTint="33"/>
    </w:tcPr>
    <w:tblStylePr w:type="firstRow">
      <w:rPr>
        <w:b/>
        <w:bCs/>
      </w:rPr>
      <w:tblPr/>
      <w:tcPr>
        <w:shd w:val="clear" w:color="auto" w:fill="EBC4DA" w:themeFill="accent5" w:themeFillTint="66"/>
      </w:tcPr>
    </w:tblStylePr>
    <w:tblStylePr w:type="lastRow">
      <w:rPr>
        <w:b/>
        <w:bCs/>
        <w:color w:val="000000" w:themeColor="text1"/>
      </w:rPr>
      <w:tblPr/>
      <w:tcPr>
        <w:shd w:val="clear" w:color="auto" w:fill="EBC4DA" w:themeFill="accent5" w:themeFillTint="66"/>
      </w:tcPr>
    </w:tblStylePr>
    <w:tblStylePr w:type="firstCol">
      <w:rPr>
        <w:color w:val="FFFFFF" w:themeColor="background1"/>
      </w:rPr>
      <w:tblPr/>
      <w:tcPr>
        <w:shd w:val="clear" w:color="auto" w:fill="B23A7D" w:themeFill="accent5" w:themeFillShade="BF"/>
      </w:tcPr>
    </w:tblStylePr>
    <w:tblStylePr w:type="lastCol">
      <w:rPr>
        <w:color w:val="FFFFFF" w:themeColor="background1"/>
      </w:rPr>
      <w:tblPr/>
      <w:tcPr>
        <w:shd w:val="clear" w:color="auto" w:fill="B23A7D" w:themeFill="accent5" w:themeFillShade="BF"/>
      </w:tcPr>
    </w:tblStylePr>
    <w:tblStylePr w:type="band1Vert">
      <w:tblPr/>
      <w:tcPr>
        <w:shd w:val="clear" w:color="auto" w:fill="E7B6D1" w:themeFill="accent5" w:themeFillTint="7F"/>
      </w:tcPr>
    </w:tblStylePr>
    <w:tblStylePr w:type="band1Horz">
      <w:tblPr/>
      <w:tcPr>
        <w:shd w:val="clear" w:color="auto" w:fill="E7B6D1" w:themeFill="accent5" w:themeFillTint="7F"/>
      </w:tcPr>
    </w:tblStylePr>
  </w:style>
  <w:style w:type="table" w:styleId="-5">
    <w:name w:val="Colorful Grid Accent 5"/>
    <w:basedOn w:val="a1"/>
    <w:uiPriority w:val="73"/>
    <w:rsid w:val="000C0E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1EC" w:themeFill="accent5" w:themeFillTint="33"/>
    </w:tcPr>
    <w:tblStylePr w:type="firstRow">
      <w:rPr>
        <w:b/>
        <w:bCs/>
      </w:rPr>
      <w:tblPr/>
      <w:tcPr>
        <w:shd w:val="clear" w:color="auto" w:fill="EBC4DA" w:themeFill="accent5" w:themeFillTint="66"/>
      </w:tcPr>
    </w:tblStylePr>
    <w:tblStylePr w:type="lastRow">
      <w:rPr>
        <w:b/>
        <w:bCs/>
        <w:color w:val="000000" w:themeColor="text1"/>
      </w:rPr>
      <w:tblPr/>
      <w:tcPr>
        <w:shd w:val="clear" w:color="auto" w:fill="EBC4DA" w:themeFill="accent5" w:themeFillTint="66"/>
      </w:tcPr>
    </w:tblStylePr>
    <w:tblStylePr w:type="firstCol">
      <w:rPr>
        <w:color w:val="FFFFFF" w:themeColor="background1"/>
      </w:rPr>
      <w:tblPr/>
      <w:tcPr>
        <w:shd w:val="clear" w:color="auto" w:fill="B23A7D" w:themeFill="accent5" w:themeFillShade="BF"/>
      </w:tcPr>
    </w:tblStylePr>
    <w:tblStylePr w:type="lastCol">
      <w:rPr>
        <w:color w:val="FFFFFF" w:themeColor="background1"/>
      </w:rPr>
      <w:tblPr/>
      <w:tcPr>
        <w:shd w:val="clear" w:color="auto" w:fill="B23A7D" w:themeFill="accent5" w:themeFillShade="BF"/>
      </w:tcPr>
    </w:tblStylePr>
    <w:tblStylePr w:type="band1Vert">
      <w:tblPr/>
      <w:tcPr>
        <w:shd w:val="clear" w:color="auto" w:fill="E7B6D1" w:themeFill="accent5" w:themeFillTint="7F"/>
      </w:tcPr>
    </w:tblStylePr>
    <w:tblStylePr w:type="band1Horz">
      <w:tblPr/>
      <w:tcPr>
        <w:shd w:val="clear" w:color="auto" w:fill="E7B6D1" w:themeFill="accent5" w:themeFillTint="7F"/>
      </w:tcPr>
    </w:tblStylePr>
  </w:style>
  <w:style w:type="character" w:customStyle="1" w:styleId="10">
    <w:name w:val="Заголовок 1 Знак"/>
    <w:basedOn w:val="a0"/>
    <w:link w:val="1"/>
    <w:uiPriority w:val="9"/>
    <w:rsid w:val="00C10240"/>
    <w:rPr>
      <w:rFonts w:asciiTheme="majorHAnsi" w:eastAsiaTheme="majorEastAsia" w:hAnsiTheme="majorHAnsi" w:cstheme="majorBidi"/>
      <w:b/>
      <w:bCs/>
      <w:color w:val="892D4D" w:themeColor="accent1" w:themeShade="BF"/>
      <w:sz w:val="28"/>
      <w:szCs w:val="28"/>
    </w:rPr>
  </w:style>
  <w:style w:type="paragraph" w:styleId="a3">
    <w:name w:val="List Paragraph"/>
    <w:basedOn w:val="a"/>
    <w:uiPriority w:val="34"/>
    <w:qFormat/>
    <w:rsid w:val="00C10240"/>
    <w:pPr>
      <w:ind w:left="720"/>
      <w:contextualSpacing/>
    </w:pPr>
  </w:style>
  <w:style w:type="table" w:styleId="-1">
    <w:name w:val="Colorful Grid Accent 1"/>
    <w:basedOn w:val="a1"/>
    <w:uiPriority w:val="73"/>
    <w:rsid w:val="00C102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D7E0" w:themeFill="accent1" w:themeFillTint="33"/>
    </w:tcPr>
    <w:tblStylePr w:type="firstRow">
      <w:rPr>
        <w:b/>
        <w:bCs/>
      </w:rPr>
      <w:tblPr/>
      <w:tcPr>
        <w:shd w:val="clear" w:color="auto" w:fill="E4AFC1" w:themeFill="accent1" w:themeFillTint="66"/>
      </w:tcPr>
    </w:tblStylePr>
    <w:tblStylePr w:type="lastRow">
      <w:rPr>
        <w:b/>
        <w:bCs/>
        <w:color w:val="000000" w:themeColor="text1"/>
      </w:rPr>
      <w:tblPr/>
      <w:tcPr>
        <w:shd w:val="clear" w:color="auto" w:fill="E4AFC1" w:themeFill="accent1" w:themeFillTint="66"/>
      </w:tcPr>
    </w:tblStylePr>
    <w:tblStylePr w:type="firstCol">
      <w:rPr>
        <w:color w:val="FFFFFF" w:themeColor="background1"/>
      </w:rPr>
      <w:tblPr/>
      <w:tcPr>
        <w:shd w:val="clear" w:color="auto" w:fill="892D4D" w:themeFill="accent1" w:themeFillShade="BF"/>
      </w:tcPr>
    </w:tblStylePr>
    <w:tblStylePr w:type="lastCol">
      <w:rPr>
        <w:color w:val="FFFFFF" w:themeColor="background1"/>
      </w:rPr>
      <w:tblPr/>
      <w:tcPr>
        <w:shd w:val="clear" w:color="auto" w:fill="892D4D" w:themeFill="accent1" w:themeFillShade="BF"/>
      </w:tcPr>
    </w:tblStylePr>
    <w:tblStylePr w:type="band1Vert">
      <w:tblPr/>
      <w:tcPr>
        <w:shd w:val="clear" w:color="auto" w:fill="DE9BB2" w:themeFill="accent1" w:themeFillTint="7F"/>
      </w:tcPr>
    </w:tblStylePr>
    <w:tblStylePr w:type="band1Horz">
      <w:tblPr/>
      <w:tcPr>
        <w:shd w:val="clear" w:color="auto" w:fill="DE9BB2" w:themeFill="accent1" w:themeFillTint="7F"/>
      </w:tcPr>
    </w:tblStylePr>
  </w:style>
  <w:style w:type="paragraph" w:styleId="a4">
    <w:name w:val="Normal (Web)"/>
    <w:basedOn w:val="a"/>
    <w:uiPriority w:val="99"/>
    <w:unhideWhenUsed/>
    <w:rsid w:val="001D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461E"/>
    <w:rPr>
      <w:b/>
      <w:bCs/>
    </w:rPr>
  </w:style>
  <w:style w:type="paragraph" w:customStyle="1" w:styleId="s1">
    <w:name w:val="s_1"/>
    <w:basedOn w:val="a"/>
    <w:rsid w:val="0017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2B87"/>
    <w:rPr>
      <w:color w:val="0000FF"/>
      <w:u w:val="single"/>
    </w:rPr>
  </w:style>
  <w:style w:type="paragraph" w:styleId="a7">
    <w:name w:val="Balloon Text"/>
    <w:basedOn w:val="a"/>
    <w:link w:val="a8"/>
    <w:uiPriority w:val="99"/>
    <w:semiHidden/>
    <w:unhideWhenUsed/>
    <w:rsid w:val="00850F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7821">
      <w:bodyDiv w:val="1"/>
      <w:marLeft w:val="0"/>
      <w:marRight w:val="0"/>
      <w:marTop w:val="0"/>
      <w:marBottom w:val="0"/>
      <w:divBdr>
        <w:top w:val="none" w:sz="0" w:space="0" w:color="auto"/>
        <w:left w:val="none" w:sz="0" w:space="0" w:color="auto"/>
        <w:bottom w:val="none" w:sz="0" w:space="0" w:color="auto"/>
        <w:right w:val="none" w:sz="0" w:space="0" w:color="auto"/>
      </w:divBdr>
    </w:div>
    <w:div w:id="507986498">
      <w:bodyDiv w:val="1"/>
      <w:marLeft w:val="0"/>
      <w:marRight w:val="0"/>
      <w:marTop w:val="0"/>
      <w:marBottom w:val="0"/>
      <w:divBdr>
        <w:top w:val="none" w:sz="0" w:space="0" w:color="auto"/>
        <w:left w:val="none" w:sz="0" w:space="0" w:color="auto"/>
        <w:bottom w:val="none" w:sz="0" w:space="0" w:color="auto"/>
        <w:right w:val="none" w:sz="0" w:space="0" w:color="auto"/>
      </w:divBdr>
    </w:div>
    <w:div w:id="598296219">
      <w:bodyDiv w:val="1"/>
      <w:marLeft w:val="0"/>
      <w:marRight w:val="0"/>
      <w:marTop w:val="0"/>
      <w:marBottom w:val="0"/>
      <w:divBdr>
        <w:top w:val="none" w:sz="0" w:space="0" w:color="auto"/>
        <w:left w:val="none" w:sz="0" w:space="0" w:color="auto"/>
        <w:bottom w:val="none" w:sz="0" w:space="0" w:color="auto"/>
        <w:right w:val="none" w:sz="0" w:space="0" w:color="auto"/>
      </w:divBdr>
      <w:divsChild>
        <w:div w:id="1537697436">
          <w:marLeft w:val="0"/>
          <w:marRight w:val="0"/>
          <w:marTop w:val="0"/>
          <w:marBottom w:val="0"/>
          <w:divBdr>
            <w:top w:val="none" w:sz="0" w:space="0" w:color="auto"/>
            <w:left w:val="none" w:sz="0" w:space="0" w:color="auto"/>
            <w:bottom w:val="none" w:sz="0" w:space="0" w:color="auto"/>
            <w:right w:val="none" w:sz="0" w:space="0" w:color="auto"/>
          </w:divBdr>
        </w:div>
      </w:divsChild>
    </w:div>
    <w:div w:id="646476879">
      <w:bodyDiv w:val="1"/>
      <w:marLeft w:val="0"/>
      <w:marRight w:val="0"/>
      <w:marTop w:val="0"/>
      <w:marBottom w:val="0"/>
      <w:divBdr>
        <w:top w:val="none" w:sz="0" w:space="0" w:color="auto"/>
        <w:left w:val="none" w:sz="0" w:space="0" w:color="auto"/>
        <w:bottom w:val="none" w:sz="0" w:space="0" w:color="auto"/>
        <w:right w:val="none" w:sz="0" w:space="0" w:color="auto"/>
      </w:divBdr>
    </w:div>
    <w:div w:id="707032302">
      <w:bodyDiv w:val="1"/>
      <w:marLeft w:val="0"/>
      <w:marRight w:val="0"/>
      <w:marTop w:val="0"/>
      <w:marBottom w:val="0"/>
      <w:divBdr>
        <w:top w:val="none" w:sz="0" w:space="0" w:color="auto"/>
        <w:left w:val="none" w:sz="0" w:space="0" w:color="auto"/>
        <w:bottom w:val="none" w:sz="0" w:space="0" w:color="auto"/>
        <w:right w:val="none" w:sz="0" w:space="0" w:color="auto"/>
      </w:divBdr>
      <w:divsChild>
        <w:div w:id="1181116560">
          <w:marLeft w:val="0"/>
          <w:marRight w:val="0"/>
          <w:marTop w:val="0"/>
          <w:marBottom w:val="0"/>
          <w:divBdr>
            <w:top w:val="none" w:sz="0" w:space="0" w:color="auto"/>
            <w:left w:val="none" w:sz="0" w:space="0" w:color="auto"/>
            <w:bottom w:val="none" w:sz="0" w:space="0" w:color="auto"/>
            <w:right w:val="none" w:sz="0" w:space="0" w:color="auto"/>
          </w:divBdr>
        </w:div>
        <w:div w:id="928588153">
          <w:marLeft w:val="0"/>
          <w:marRight w:val="0"/>
          <w:marTop w:val="0"/>
          <w:marBottom w:val="0"/>
          <w:divBdr>
            <w:top w:val="none" w:sz="0" w:space="0" w:color="auto"/>
            <w:left w:val="none" w:sz="0" w:space="0" w:color="auto"/>
            <w:bottom w:val="none" w:sz="0" w:space="0" w:color="auto"/>
            <w:right w:val="none" w:sz="0" w:space="0" w:color="auto"/>
          </w:divBdr>
          <w:divsChild>
            <w:div w:id="27143008">
              <w:marLeft w:val="0"/>
              <w:marRight w:val="0"/>
              <w:marTop w:val="0"/>
              <w:marBottom w:val="0"/>
              <w:divBdr>
                <w:top w:val="none" w:sz="0" w:space="0" w:color="auto"/>
                <w:left w:val="none" w:sz="0" w:space="0" w:color="auto"/>
                <w:bottom w:val="none" w:sz="0" w:space="0" w:color="auto"/>
                <w:right w:val="none" w:sz="0" w:space="0" w:color="auto"/>
              </w:divBdr>
            </w:div>
            <w:div w:id="474686267">
              <w:marLeft w:val="0"/>
              <w:marRight w:val="0"/>
              <w:marTop w:val="0"/>
              <w:marBottom w:val="0"/>
              <w:divBdr>
                <w:top w:val="none" w:sz="0" w:space="0" w:color="auto"/>
                <w:left w:val="none" w:sz="0" w:space="0" w:color="auto"/>
                <w:bottom w:val="none" w:sz="0" w:space="0" w:color="auto"/>
                <w:right w:val="none" w:sz="0" w:space="0" w:color="auto"/>
              </w:divBdr>
            </w:div>
            <w:div w:id="697436162">
              <w:marLeft w:val="0"/>
              <w:marRight w:val="0"/>
              <w:marTop w:val="0"/>
              <w:marBottom w:val="0"/>
              <w:divBdr>
                <w:top w:val="none" w:sz="0" w:space="0" w:color="auto"/>
                <w:left w:val="none" w:sz="0" w:space="0" w:color="auto"/>
                <w:bottom w:val="none" w:sz="0" w:space="0" w:color="auto"/>
                <w:right w:val="none" w:sz="0" w:space="0" w:color="auto"/>
              </w:divBdr>
            </w:div>
            <w:div w:id="12274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271">
      <w:bodyDiv w:val="1"/>
      <w:marLeft w:val="0"/>
      <w:marRight w:val="0"/>
      <w:marTop w:val="0"/>
      <w:marBottom w:val="0"/>
      <w:divBdr>
        <w:top w:val="none" w:sz="0" w:space="0" w:color="auto"/>
        <w:left w:val="none" w:sz="0" w:space="0" w:color="auto"/>
        <w:bottom w:val="none" w:sz="0" w:space="0" w:color="auto"/>
        <w:right w:val="none" w:sz="0" w:space="0" w:color="auto"/>
      </w:divBdr>
      <w:divsChild>
        <w:div w:id="1483158116">
          <w:marLeft w:val="0"/>
          <w:marRight w:val="0"/>
          <w:marTop w:val="0"/>
          <w:marBottom w:val="0"/>
          <w:divBdr>
            <w:top w:val="none" w:sz="0" w:space="0" w:color="auto"/>
            <w:left w:val="none" w:sz="0" w:space="0" w:color="auto"/>
            <w:bottom w:val="none" w:sz="0" w:space="0" w:color="auto"/>
            <w:right w:val="none" w:sz="0" w:space="0" w:color="auto"/>
          </w:divBdr>
        </w:div>
        <w:div w:id="830949163">
          <w:marLeft w:val="0"/>
          <w:marRight w:val="0"/>
          <w:marTop w:val="0"/>
          <w:marBottom w:val="0"/>
          <w:divBdr>
            <w:top w:val="none" w:sz="0" w:space="0" w:color="auto"/>
            <w:left w:val="none" w:sz="0" w:space="0" w:color="auto"/>
            <w:bottom w:val="none" w:sz="0" w:space="0" w:color="auto"/>
            <w:right w:val="none" w:sz="0" w:space="0" w:color="auto"/>
          </w:divBdr>
        </w:div>
        <w:div w:id="1682468130">
          <w:marLeft w:val="0"/>
          <w:marRight w:val="0"/>
          <w:marTop w:val="0"/>
          <w:marBottom w:val="0"/>
          <w:divBdr>
            <w:top w:val="none" w:sz="0" w:space="0" w:color="auto"/>
            <w:left w:val="none" w:sz="0" w:space="0" w:color="auto"/>
            <w:bottom w:val="none" w:sz="0" w:space="0" w:color="auto"/>
            <w:right w:val="none" w:sz="0" w:space="0" w:color="auto"/>
          </w:divBdr>
        </w:div>
        <w:div w:id="1773280565">
          <w:marLeft w:val="0"/>
          <w:marRight w:val="0"/>
          <w:marTop w:val="0"/>
          <w:marBottom w:val="0"/>
          <w:divBdr>
            <w:top w:val="none" w:sz="0" w:space="0" w:color="auto"/>
            <w:left w:val="none" w:sz="0" w:space="0" w:color="auto"/>
            <w:bottom w:val="none" w:sz="0" w:space="0" w:color="auto"/>
            <w:right w:val="none" w:sz="0" w:space="0" w:color="auto"/>
          </w:divBdr>
        </w:div>
        <w:div w:id="320502014">
          <w:marLeft w:val="0"/>
          <w:marRight w:val="0"/>
          <w:marTop w:val="0"/>
          <w:marBottom w:val="0"/>
          <w:divBdr>
            <w:top w:val="none" w:sz="0" w:space="0" w:color="auto"/>
            <w:left w:val="none" w:sz="0" w:space="0" w:color="auto"/>
            <w:bottom w:val="none" w:sz="0" w:space="0" w:color="auto"/>
            <w:right w:val="none" w:sz="0" w:space="0" w:color="auto"/>
          </w:divBdr>
        </w:div>
        <w:div w:id="1233806645">
          <w:marLeft w:val="0"/>
          <w:marRight w:val="0"/>
          <w:marTop w:val="0"/>
          <w:marBottom w:val="0"/>
          <w:divBdr>
            <w:top w:val="none" w:sz="0" w:space="0" w:color="auto"/>
            <w:left w:val="none" w:sz="0" w:space="0" w:color="auto"/>
            <w:bottom w:val="none" w:sz="0" w:space="0" w:color="auto"/>
            <w:right w:val="none" w:sz="0" w:space="0" w:color="auto"/>
          </w:divBdr>
        </w:div>
      </w:divsChild>
    </w:div>
    <w:div w:id="1389648611">
      <w:bodyDiv w:val="1"/>
      <w:marLeft w:val="0"/>
      <w:marRight w:val="0"/>
      <w:marTop w:val="0"/>
      <w:marBottom w:val="0"/>
      <w:divBdr>
        <w:top w:val="none" w:sz="0" w:space="0" w:color="auto"/>
        <w:left w:val="none" w:sz="0" w:space="0" w:color="auto"/>
        <w:bottom w:val="none" w:sz="0" w:space="0" w:color="auto"/>
        <w:right w:val="none" w:sz="0" w:space="0" w:color="auto"/>
      </w:divBdr>
      <w:divsChild>
        <w:div w:id="772744217">
          <w:marLeft w:val="0"/>
          <w:marRight w:val="0"/>
          <w:marTop w:val="0"/>
          <w:marBottom w:val="0"/>
          <w:divBdr>
            <w:top w:val="none" w:sz="0" w:space="0" w:color="auto"/>
            <w:left w:val="none" w:sz="0" w:space="0" w:color="auto"/>
            <w:bottom w:val="none" w:sz="0" w:space="0" w:color="auto"/>
            <w:right w:val="none" w:sz="0" w:space="0" w:color="auto"/>
          </w:divBdr>
          <w:divsChild>
            <w:div w:id="572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782">
      <w:bodyDiv w:val="1"/>
      <w:marLeft w:val="0"/>
      <w:marRight w:val="0"/>
      <w:marTop w:val="0"/>
      <w:marBottom w:val="0"/>
      <w:divBdr>
        <w:top w:val="none" w:sz="0" w:space="0" w:color="auto"/>
        <w:left w:val="none" w:sz="0" w:space="0" w:color="auto"/>
        <w:bottom w:val="none" w:sz="0" w:space="0" w:color="auto"/>
        <w:right w:val="none" w:sz="0" w:space="0" w:color="auto"/>
      </w:divBdr>
      <w:divsChild>
        <w:div w:id="647436562">
          <w:marLeft w:val="0"/>
          <w:marRight w:val="0"/>
          <w:marTop w:val="0"/>
          <w:marBottom w:val="0"/>
          <w:divBdr>
            <w:top w:val="none" w:sz="0" w:space="0" w:color="auto"/>
            <w:left w:val="none" w:sz="0" w:space="0" w:color="auto"/>
            <w:bottom w:val="none" w:sz="0" w:space="0" w:color="auto"/>
            <w:right w:val="none" w:sz="0" w:space="0" w:color="auto"/>
          </w:divBdr>
        </w:div>
      </w:divsChild>
    </w:div>
    <w:div w:id="1707750788">
      <w:bodyDiv w:val="1"/>
      <w:marLeft w:val="0"/>
      <w:marRight w:val="0"/>
      <w:marTop w:val="0"/>
      <w:marBottom w:val="0"/>
      <w:divBdr>
        <w:top w:val="none" w:sz="0" w:space="0" w:color="auto"/>
        <w:left w:val="none" w:sz="0" w:space="0" w:color="auto"/>
        <w:bottom w:val="none" w:sz="0" w:space="0" w:color="auto"/>
        <w:right w:val="none" w:sz="0" w:space="0" w:color="auto"/>
      </w:divBdr>
    </w:div>
    <w:div w:id="1781104444">
      <w:bodyDiv w:val="1"/>
      <w:marLeft w:val="0"/>
      <w:marRight w:val="0"/>
      <w:marTop w:val="0"/>
      <w:marBottom w:val="0"/>
      <w:divBdr>
        <w:top w:val="none" w:sz="0" w:space="0" w:color="auto"/>
        <w:left w:val="none" w:sz="0" w:space="0" w:color="auto"/>
        <w:bottom w:val="none" w:sz="0" w:space="0" w:color="auto"/>
        <w:right w:val="none" w:sz="0" w:space="0" w:color="auto"/>
      </w:divBdr>
    </w:div>
    <w:div w:id="1796219990">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1">
          <w:marLeft w:val="0"/>
          <w:marRight w:val="0"/>
          <w:marTop w:val="0"/>
          <w:marBottom w:val="0"/>
          <w:divBdr>
            <w:top w:val="none" w:sz="0" w:space="0" w:color="auto"/>
            <w:left w:val="none" w:sz="0" w:space="0" w:color="auto"/>
            <w:bottom w:val="none" w:sz="0" w:space="0" w:color="auto"/>
            <w:right w:val="none" w:sz="0" w:space="0" w:color="auto"/>
          </w:divBdr>
        </w:div>
      </w:divsChild>
    </w:div>
    <w:div w:id="1921207668">
      <w:bodyDiv w:val="1"/>
      <w:marLeft w:val="0"/>
      <w:marRight w:val="0"/>
      <w:marTop w:val="0"/>
      <w:marBottom w:val="0"/>
      <w:divBdr>
        <w:top w:val="none" w:sz="0" w:space="0" w:color="auto"/>
        <w:left w:val="none" w:sz="0" w:space="0" w:color="auto"/>
        <w:bottom w:val="none" w:sz="0" w:space="0" w:color="auto"/>
        <w:right w:val="none" w:sz="0" w:space="0" w:color="auto"/>
      </w:divBdr>
    </w:div>
    <w:div w:id="1992558586">
      <w:bodyDiv w:val="1"/>
      <w:marLeft w:val="0"/>
      <w:marRight w:val="0"/>
      <w:marTop w:val="0"/>
      <w:marBottom w:val="0"/>
      <w:divBdr>
        <w:top w:val="none" w:sz="0" w:space="0" w:color="auto"/>
        <w:left w:val="none" w:sz="0" w:space="0" w:color="auto"/>
        <w:bottom w:val="none" w:sz="0" w:space="0" w:color="auto"/>
        <w:right w:val="none" w:sz="0" w:space="0" w:color="auto"/>
      </w:divBdr>
    </w:div>
    <w:div w:id="21370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83E9-69F9-4732-8666-F9F276E2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Agent 007</cp:lastModifiedBy>
  <cp:revision>3</cp:revision>
  <dcterms:created xsi:type="dcterms:W3CDTF">2018-05-17T13:20:00Z</dcterms:created>
  <dcterms:modified xsi:type="dcterms:W3CDTF">2018-05-22T08:02:00Z</dcterms:modified>
</cp:coreProperties>
</file>