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-102235</wp:posOffset>
                </wp:positionV>
                <wp:extent cx="6657975" cy="9782175"/>
                <wp:effectExtent l="40640" t="40640" r="35560" b="355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9782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.55pt;margin-top:-8.05pt;width:524.25pt;height:7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gfDAMAACAGAAAOAAAAZHJzL2Uyb0RvYy54bWysVEtu2zAQ3RfoHQjuHVnyR7YROXAcuyjQ&#10;T4Ck6JqmKIsIRaokHTktChTotkCP0EN0U/STM8g36pCyXafZFEVsQOAMh48zw/fm+GRdCHTNtOFK&#10;Jjg8amPEJFUpl8sEv7qctwYYGUtkSoSSLME3zOCT8eNHx1U5YpHKlUiZRgAizagqE5xbW46CwNCc&#10;FcQcqZJJ2MyULogFUy+DVJMK0AsRRO12P6iUTkutKDMGvGfNJh57/Cxj1L7MMsMsEgmG3Kz/av9d&#10;uG8wPiajpSZlzuk2DfIfWRSES7h0D3VGLEErze9BFZxqZVRmj6gqApVlnDJfA1QTtv+q5iInJfO1&#10;QHNMuW+TeThY+uL6XCOeJjjCSJICnqj+svmw+Vz/rG83H+uv9W39Y/Op/lV/q7+jyPWrKs0Ijl2U&#10;59pVbMpnil4ZJNU0J3LJJlqrKmckhSxDFx/cOeAMA0fRonquUriOrKzyrVtnunCA0BS09i90s38h&#10;traIgrPf78XDuIcRhb1hPIhCMNwdZLQ7XmpjnzBVILdIsAYKeHhy/czYJnQX4tNXgqdzLoQ3HO3Y&#10;VGh0TYAwwob+qFgVkGvjC9vu1/AG/MCuxu9dkIZnroPwSZlDdCFRBSV0enAe0aKEplug3dVlviXP&#10;neg9UINPKGXSRg+ZT8EtaE/wIsGDg6rc281kCq0iI0u4aNZQmpDOxbyqml6Ctbaw9H54Is/4d5N5&#10;rx13O4NWHPc6rW5n1m6dDubT1mQa9vvx7HR6Ogvfu0LC7ijnacrkzGOanQDD7r8RfDsKGunsJbhP&#10;0GWlVlDjRZ5WKOWODp3eMAoxGDADoripGhGxhOFFrcZIK/ua29wrz7HPYRi9XOw5Mei7/5Zze3T/&#10;2AcXB/dqayLW0Cro5K5rXhpODY2qFiq9AWVADp7+MFZhkSv9FqMKRlSCzZsV0Qwj8VSCuoZht+tm&#10;mje6vTgCQx/uLA53iKQABZTDqFlObTMHV6Xmyxxuasgu1QQUmXGvFafWJivI2xkwhnwF25Hp5tyh&#10;7aP+DPbxbwAAAP//AwBQSwMEFAAGAAgAAAAhAG9icx/gAAAADQEAAA8AAABkcnMvZG93bnJldi54&#10;bWxMj8FOwzAMhu9IvEPkSdy2tKUrU2k6DSQkDrsweAC38ZpqTVI12VZ4erwT3D7Lv35/rrazHcSF&#10;ptB7pyBdJSDItV73rlPw9fm23IAIEZ3GwTtS8E0BtvX9XYWl9lf3QZdD7ASXuFCiAhPjWEoZWkMW&#10;w8qP5Hh39JPFyOPUST3hlcvtILMkKaTF3vEFgyO9GmpPh7NV4PvB7Pbv6U/YP43YFpvmBY+NUg+L&#10;efcMItIc/8Jw02d1qNmp8WengxgULLN1ylGGtGC4JZLsMQfRMK2zPAdZV/L/F/UvAAAA//8DAFBL&#10;AQItABQABgAIAAAAIQC2gziS/gAAAOEBAAATAAAAAAAAAAAAAAAAAAAAAABbQ29udGVudF9UeXBl&#10;c10ueG1sUEsBAi0AFAAGAAgAAAAhADj9If/WAAAAlAEAAAsAAAAAAAAAAAAAAAAALwEAAF9yZWxz&#10;Ly5yZWxzUEsBAi0AFAAGAAgAAAAhAJsP2B8MAwAAIAYAAA4AAAAAAAAAAAAAAAAALgIAAGRycy9l&#10;Mm9Eb2MueG1sUEsBAi0AFAAGAAgAAAAhAG9icx/gAAAADQEAAA8AAAAAAAAAAAAAAAAAZgUAAGRy&#10;cy9kb3ducmV2LnhtbFBLBQYAAAAABAAEAPMAAABzBgAAAAA=&#10;" fillcolor="white [3201]" strokecolor="#c0504d [3205]" strokeweight="5pt">
                <v:stroke linestyle="thickThin"/>
                <v:shadow color="#868686"/>
              </v:rect>
            </w:pict>
          </mc:Fallback>
        </mc:AlternateContent>
      </w: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DA0654" w:rsidP="00DA065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color w:val="C00000"/>
          <w:spacing w:val="5"/>
          <w:kern w:val="28"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b/>
          <w:color w:val="C00000"/>
          <w:spacing w:val="5"/>
          <w:kern w:val="28"/>
          <w:sz w:val="52"/>
          <w:szCs w:val="52"/>
          <w:lang w:eastAsia="ru-RU"/>
        </w:rPr>
        <w:t>«Школа раннего возраста</w:t>
      </w:r>
      <w:r w:rsidR="0096045A" w:rsidRPr="0096045A">
        <w:rPr>
          <w:rFonts w:ascii="Cambria" w:eastAsia="Times New Roman" w:hAnsi="Cambria" w:cs="Times New Roman"/>
          <w:b/>
          <w:color w:val="C00000"/>
          <w:spacing w:val="5"/>
          <w:kern w:val="28"/>
          <w:sz w:val="52"/>
          <w:szCs w:val="52"/>
          <w:lang w:eastAsia="ru-RU"/>
        </w:rPr>
        <w:t>»</w:t>
      </w:r>
      <w:r w:rsidR="00F95821">
        <w:rPr>
          <w:rFonts w:ascii="Cambria" w:eastAsia="Times New Roman" w:hAnsi="Cambria" w:cs="Times New Roman"/>
          <w:b/>
          <w:color w:val="C00000"/>
          <w:spacing w:val="5"/>
          <w:kern w:val="28"/>
          <w:sz w:val="52"/>
          <w:szCs w:val="52"/>
          <w:lang w:eastAsia="ru-RU"/>
        </w:rPr>
        <w:t>:</w:t>
      </w:r>
    </w:p>
    <w:p w:rsidR="0096045A" w:rsidRPr="0096045A" w:rsidRDefault="00F95821" w:rsidP="0096045A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«</w:t>
      </w:r>
      <w:r w:rsidR="00DA0654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Игры и </w:t>
      </w:r>
      <w:r w:rsidR="0096045A" w:rsidRPr="0096045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упражнения на мяче </w:t>
      </w:r>
      <w:r w:rsidR="00DA0654">
        <w:rPr>
          <w:rFonts w:ascii="Calibri" w:eastAsia="Times New Roman" w:hAnsi="Calibri" w:cs="Times New Roman"/>
          <w:b/>
          <w:sz w:val="32"/>
          <w:szCs w:val="32"/>
          <w:lang w:eastAsia="ru-RU"/>
        </w:rPr>
        <w:t>–</w:t>
      </w:r>
      <w:r w:rsidR="0096045A" w:rsidRPr="0096045A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proofErr w:type="spellStart"/>
      <w:r w:rsidR="0096045A" w:rsidRPr="0096045A">
        <w:rPr>
          <w:rFonts w:ascii="Calibri" w:eastAsia="Times New Roman" w:hAnsi="Calibri" w:cs="Times New Roman"/>
          <w:b/>
          <w:sz w:val="32"/>
          <w:szCs w:val="32"/>
          <w:lang w:eastAsia="ru-RU"/>
        </w:rPr>
        <w:t>фитболе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»</w:t>
      </w: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96045A" w:rsidP="0096045A">
      <w:pPr>
        <w:jc w:val="center"/>
        <w:rPr>
          <w:rFonts w:ascii="Calibri" w:eastAsia="Times New Roman" w:hAnsi="Calibri" w:cs="Times New Roman"/>
          <w:lang w:eastAsia="ru-RU"/>
        </w:rPr>
      </w:pPr>
      <w:r w:rsidRPr="0096045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5D82B08" wp14:editId="20F78A8E">
            <wp:extent cx="3810000" cy="2857500"/>
            <wp:effectExtent l="342900" t="342900" r="323850" b="32385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miter lim="800000"/>
                    </a:ln>
                    <a:effectLst>
                      <a:glow rad="101600">
                        <a:srgbClr val="C0504D">
                          <a:satMod val="175000"/>
                          <a:alpha val="40000"/>
                        </a:srgb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45A" w:rsidRPr="0096045A" w:rsidRDefault="0096045A" w:rsidP="0096045A">
      <w:pPr>
        <w:rPr>
          <w:rFonts w:ascii="Calibri" w:eastAsia="Times New Roman" w:hAnsi="Calibri" w:cs="Times New Roman"/>
          <w:lang w:eastAsia="ru-RU"/>
        </w:rPr>
      </w:pPr>
    </w:p>
    <w:p w:rsidR="0096045A" w:rsidRPr="0096045A" w:rsidRDefault="0096045A" w:rsidP="00D707CA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D707CA" w:rsidRDefault="00DA0654" w:rsidP="00D707CA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Подготовил</w:t>
      </w:r>
      <w:r w:rsidR="00D707CA">
        <w:rPr>
          <w:rFonts w:ascii="Calibri" w:eastAsia="Times New Roman" w:hAnsi="Calibri" w:cs="Times New Roman"/>
          <w:sz w:val="28"/>
          <w:szCs w:val="28"/>
          <w:lang w:eastAsia="ru-RU"/>
        </w:rPr>
        <w:t>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6045A" w:rsidRPr="0096045A">
        <w:rPr>
          <w:rFonts w:ascii="Calibri" w:eastAsia="Times New Roman" w:hAnsi="Calibri" w:cs="Times New Roman"/>
          <w:sz w:val="28"/>
          <w:szCs w:val="28"/>
          <w:lang w:eastAsia="ru-RU"/>
        </w:rPr>
        <w:t>инструктор по физической культуре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6045A" w:rsidRPr="0096045A">
        <w:rPr>
          <w:rFonts w:ascii="Calibri" w:eastAsia="Times New Roman" w:hAnsi="Calibri" w:cs="Times New Roman"/>
          <w:sz w:val="28"/>
          <w:szCs w:val="28"/>
          <w:lang w:eastAsia="ru-RU"/>
        </w:rPr>
        <w:t>МБДОУ «Ручеёк»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, ЯНАО,</w:t>
      </w:r>
    </w:p>
    <w:p w:rsidR="0096045A" w:rsidRPr="0096045A" w:rsidRDefault="00DA0654" w:rsidP="00D707CA">
      <w:pPr>
        <w:spacing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 Ноябрьск</w:t>
      </w:r>
      <w:r w:rsidR="0096045A" w:rsidRPr="009604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Бабенко Елена Юрьевна</w:t>
      </w:r>
    </w:p>
    <w:p w:rsidR="00F95821" w:rsidRDefault="00F95821" w:rsidP="00DA0654">
      <w:pPr>
        <w:tabs>
          <w:tab w:val="left" w:pos="1050"/>
        </w:tabs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5821" w:rsidRDefault="00F95821" w:rsidP="00DA0654">
      <w:pPr>
        <w:tabs>
          <w:tab w:val="left" w:pos="1050"/>
        </w:tabs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5821" w:rsidRDefault="00F95821" w:rsidP="00DA0654">
      <w:pPr>
        <w:tabs>
          <w:tab w:val="left" w:pos="1050"/>
        </w:tabs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A0654" w:rsidRPr="00F95821" w:rsidRDefault="00DA0654" w:rsidP="00F95821">
      <w:pPr>
        <w:tabs>
          <w:tab w:val="left" w:pos="1050"/>
        </w:tabs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A0654">
        <w:rPr>
          <w:rFonts w:ascii="Calibri" w:eastAsia="Times New Roman" w:hAnsi="Calibri" w:cs="Times New Roman"/>
          <w:sz w:val="24"/>
          <w:szCs w:val="24"/>
          <w:lang w:eastAsia="ru-RU"/>
        </w:rPr>
        <w:t>2017г.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вас на руках новорожденный — поздравляем! Вы можете сделать очень много для его здоровья: физические упражнения, массаж, закаливание, плавание, больше ласки и нежности для хорошего настроения. 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жизни очень важен для ребенка, в это время закладывается основной фундамент его будущего здоровья, интенсивно растут все внутренние органы: мозг и желудок увеличиваются в три раза, сердце – в два, легкие даже немного более</w:t>
      </w:r>
      <w:proofErr w:type="gramStart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два раза. И именно в этот первый год жизни ребенка родители должны заложить фундамент здоровья ребенка, его физической активности.  Надо только внимательно следить за его развитием</w:t>
      </w:r>
      <w:r w:rsidR="00F9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правильно кормить. Потому что без правильного, сбалансированного питания ребенку не из чего будет строить свое так быстро растущее тело:  мышцы, кости, связки, да и нейроны мозга тоже. </w:t>
      </w:r>
    </w:p>
    <w:p w:rsidR="0096045A" w:rsidRPr="0096045A" w:rsidRDefault="0096045A" w:rsidP="0096045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физкультура – каждый день,  упражнения с малышом. Какие?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</w:t>
      </w:r>
      <w:proofErr w:type="spellStart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 понравятся вашему малышу, покачивания вперед-назад, вправо-влево успокаивают маленького, одновременно укрепляя его мышцы. Меняйте направление движения и амплитуду раскачиваний, катайте детку по кругу, по диагонали, в разные стороны, пружиньте с разной интенсивностью. Дети хорошо расслабляются на мяче, поэтому здесь, легонько пружиня его своими коленями, вы можете выполнять массаж, пальчиковую гимнастику, упражнения на растяжку.</w:t>
      </w:r>
    </w:p>
    <w:p w:rsidR="0096045A" w:rsidRPr="0096045A" w:rsidRDefault="0096045A" w:rsidP="003A5C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занятия можно начинать уже с 2-х недельного возраста (вы и малыш уже адаптировались дома, у вас потихоньку наладился режим кормления, сна и бодрствования, зажила пупочная ранка). Занятия следует проводить не ранее чем через 40 минут – 1 час после кормления.</w:t>
      </w:r>
      <w:r w:rsidR="003A5C86" w:rsidRPr="003A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первое занятие непродолжительно. Сначала вы сами должны привыкнуть к мячу. Сядьте на стул или на диван, поставьте мяч перед собой. Накройте его пеленкой и осторожно положите малыша на животик по центру мяча. Раздевать его при этом сначала не обязательно, но по опыту скажу, что одетый малыш держится на мяче менее устойчиво. И он, и Вы будете чувствовать себя неуверенно.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Во время занятий на мяче нельзя удерживать или тянуть детишек за ладошки (кисти) или стопы. Голеностопные и лучезапястные суставы ещё не готовы к работе с весом малыша - велик риск травматизма.</w:t>
      </w:r>
    </w:p>
    <w:p w:rsidR="003A5C86" w:rsidRDefault="0096045A" w:rsidP="003A5C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и одновременно упражнение </w:t>
      </w: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«Туда-сюда на животе»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тренируют вестибулярный аппарат. Малыш лежит на мяче животиком вниз, мама или папа кладут руку ему на спинку, удерживая кроху и покачивая его на </w:t>
      </w:r>
      <w:proofErr w:type="spellStart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вперед-назад, вправо и влево. Потом по кругу. Это упражнение помогает справиться с «газиками». Повторяйте, пока вам или малышу не надоест.</w:t>
      </w:r>
      <w:r w:rsidR="003A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45A" w:rsidRPr="0096045A" w:rsidRDefault="0096045A" w:rsidP="003A5C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«Туда-сюда на спине»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теперь переверните малыша и положите его на спинку. Увидите сразу, как он напрягает пресс, пытаясь встать. Тоже покачайте в разные стороны, расслабляя мышцы спины. Вообще </w:t>
      </w:r>
      <w:proofErr w:type="spellStart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очень ценный снаряд для расслабления и профилактики </w:t>
      </w:r>
      <w:proofErr w:type="spellStart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микросмещений</w:t>
      </w:r>
      <w:proofErr w:type="spellEnd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позвоночника.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«Пружинка»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ребенок лежит животом вниз на мяче. Пружинящие движения вниз/вверх (короткие, мягкие, толчкообразные надавливания ладонями на попку и спинку крохи). Здесь понадобится правильный захват ножек — такие захваты «вилочкой» применяются в динамической гимнастике. Лодыжку зажимаете между указательным и средним пальцем. Большой палец «замыкает» кольцо вокруг ножки ребенка. Если описание захвата кажется слишком сложным, 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 возьмите кроху за лодыжки, и ждите, когда он распрямит ножки, отталкиваясь от ваших ладоней. Получаются прыжки-пружинки. Пружинку можно делать и на спине, тогда полугодовалый малыш обычно стремится подняться — в результате работают нужные мышцы.</w:t>
      </w:r>
    </w:p>
    <w:p w:rsidR="0096045A" w:rsidRPr="0096045A" w:rsidRDefault="0096045A" w:rsidP="003A5C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«Часики»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лежит на мяче спинкой. Двумя руками удерживаем ребёнка за грудь – покачиваем ребёнка на мяче, совершая круговые движения (по часовой стрелке и против неё) в правую/левую сторону.</w:t>
      </w:r>
      <w:r w:rsidR="003A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сидячих и ходячих младенцев есть упражнение </w:t>
      </w:r>
      <w:proofErr w:type="gramStart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посложнее</w:t>
      </w:r>
      <w:proofErr w:type="gramEnd"/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"Тачка"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животом вниз. Ребенок упирается руками в мячик, а вы поднимаете ноги, как будто у вас в руках "тачка". Порой бывает трудно удержать равновесие.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забавная игра-упражнение — </w:t>
      </w: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"На цыпочках"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поможет развить умение держать равновесие и потренирует голеностопный сустав. С годовалым ребенком (или старшими детишками) можно походить на мяче с вашей страховкой. Малыш встает на мяч, вы держите его за ручки (снаряд фиксируете коленями), а ребенок пытается ходить. Упражнение можно усложнить: попросив ребенка подняться на цыпочки, как девочка из картины Пикассо.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«Складочка» 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– животиком на мяче, малыш ладошками «обнимает» мяч. Удерживайте малыша каждой рукой за голень. Прокат мяча назад - подтягиваем к себе малыша, сгибая ножки в коленях. Прокат мяча вперёд – разгибаем ножки. Повторяем несколько раз.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«Самолётик»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(Сложное упражнение, требующее терпения от малыша и мамы в освоении движения). Положение на мяче – на боку (поочерёдно). Мама (или папа) удерживает ребёнка за правую голень и правое предплечье. Левым боком кроха лежит на мяче. Совершаем несколько раз прокаты вправо/влево. Затем меняем положение.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«Всадник»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Спинка крохи на мяче. Поднимаем малыша, удерживая за предплечья, в положение сидя. Надо удержаться в этом положении несколько секунд, балансируя на мяче. Затем укладываем нашего «гимнаста» снова спинкой на мяч.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«Солдатик».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 – стопы ребёнка на полу, ладошками держится за мяч. Мама внимательно контролирует (можно поначалу поддерживать), как малыш пробует самостоятельно постоять несколько секунд с опорой на мяч. Приступать к данному упражнению мы рекомендуем ближе к 8-9-му месяцу.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Хватайка</w:t>
      </w:r>
      <w:proofErr w:type="spellEnd"/>
      <w:r w:rsidRPr="0096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малыш научится захватывать игрушку, на полу можно раскидать несколько мелких игрушек, и вы увидите, как он начнет отрывать сначала одну ручку, а затем сразу две от мяча, стараясь взять игрушку. Ваше занятие превратится в веселую игру.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мячик можно использовать как игрушку — кидать друг в друга, катать его по земле или по полу. Обычно хохот не прекращается. И ваш малыш будет заряжен радостью и положительными эмоциями. Кроме того, вы самостоятельно и без особого труда подтянете его физическую форму, разовьете определенные мышцы. Ваш малыш станет активней, крепче, перестанет бояться изменений положения своего тела, улучшится аппетит, сон, он получит большой положительный эмоциональный заряд.</w:t>
      </w:r>
    </w:p>
    <w:p w:rsidR="0096045A" w:rsidRPr="0096045A" w:rsidRDefault="0096045A" w:rsidP="0096045A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бойтесь экспериментировать в стенах дома. Искренне радуйтесь любым успехам вашего малыша.</w:t>
      </w:r>
    </w:p>
    <w:p w:rsidR="0096045A" w:rsidRPr="0096045A" w:rsidRDefault="0096045A" w:rsidP="00960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CD" w:rsidRPr="00F95821" w:rsidRDefault="0096045A" w:rsidP="00F9582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  <w:bookmarkStart w:id="0" w:name="_GoBack"/>
      <w:bookmarkEnd w:id="0"/>
    </w:p>
    <w:sectPr w:rsidR="00E522CD" w:rsidRPr="00F95821" w:rsidSect="00BB1C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E"/>
    <w:rsid w:val="002B5E9A"/>
    <w:rsid w:val="0035448E"/>
    <w:rsid w:val="003A5C86"/>
    <w:rsid w:val="0096045A"/>
    <w:rsid w:val="00D707CA"/>
    <w:rsid w:val="00D843FE"/>
    <w:rsid w:val="00DA0654"/>
    <w:rsid w:val="00F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2017-06-05T18:11:00Z</dcterms:created>
  <dcterms:modified xsi:type="dcterms:W3CDTF">2017-06-06T00:49:00Z</dcterms:modified>
</cp:coreProperties>
</file>